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841" w:rsidRPr="00871B73" w:rsidRDefault="00E52841" w:rsidP="00E52841">
      <w:pPr>
        <w:suppressAutoHyphens w:val="0"/>
        <w:autoSpaceDE w:val="0"/>
        <w:autoSpaceDN w:val="0"/>
        <w:adjustRightInd w:val="0"/>
        <w:spacing w:after="0"/>
        <w:jc w:val="center"/>
        <w:rPr>
          <w:rFonts w:ascii="Bookman Old Style" w:hAnsi="Bookman Old Style" w:cs="Times New Roman"/>
          <w:b/>
          <w:bCs/>
          <w:color w:val="000000"/>
          <w:sz w:val="20"/>
          <w:szCs w:val="20"/>
          <w:lang w:val="el-GR" w:eastAsia="el-GR"/>
        </w:rPr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  <w:lang w:val="el-GR" w:eastAsia="el-GR"/>
        </w:rPr>
        <w:t xml:space="preserve">                               </w:t>
      </w:r>
      <w:r w:rsidR="00871B73">
        <w:rPr>
          <w:rFonts w:ascii="Times New Roman" w:hAnsi="Times New Roman" w:cs="Times New Roman"/>
          <w:b/>
          <w:bCs/>
          <w:color w:val="000000"/>
          <w:sz w:val="21"/>
          <w:szCs w:val="21"/>
          <w:lang w:val="el-GR" w:eastAsia="el-GR"/>
        </w:rPr>
        <w:t xml:space="preserve">                         </w:t>
      </w:r>
      <w:r w:rsidR="001C539B">
        <w:rPr>
          <w:rFonts w:ascii="Times New Roman" w:hAnsi="Times New Roman" w:cs="Times New Roman"/>
          <w:b/>
          <w:bCs/>
          <w:color w:val="000000"/>
          <w:sz w:val="21"/>
          <w:szCs w:val="21"/>
          <w:lang w:val="en-US" w:eastAsia="el-GR"/>
        </w:rPr>
        <w:t xml:space="preserve">                           </w:t>
      </w:r>
      <w:r w:rsidR="00871B73">
        <w:rPr>
          <w:rFonts w:ascii="Times New Roman" w:hAnsi="Times New Roman" w:cs="Times New Roman"/>
          <w:b/>
          <w:bCs/>
          <w:color w:val="000000"/>
          <w:sz w:val="21"/>
          <w:szCs w:val="21"/>
          <w:lang w:val="el-GR" w:eastAsia="el-GR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  <w:lang w:val="el-GR" w:eastAsia="el-GR"/>
        </w:rPr>
        <w:t xml:space="preserve"> </w:t>
      </w:r>
      <w:r w:rsidRPr="00871B73">
        <w:rPr>
          <w:rFonts w:ascii="Bookman Old Style" w:hAnsi="Bookman Old Style" w:cs="Times New Roman"/>
          <w:b/>
          <w:bCs/>
          <w:color w:val="000000"/>
          <w:sz w:val="20"/>
          <w:szCs w:val="20"/>
          <w:lang w:val="el-GR" w:eastAsia="el-GR"/>
        </w:rPr>
        <w:t>ΑΔΑ:</w:t>
      </w:r>
      <w:r w:rsidR="00883B3D" w:rsidRPr="00883B3D">
        <w:t xml:space="preserve"> </w:t>
      </w:r>
      <w:r w:rsidR="001C539B">
        <w:t>ΨΥ9Ρ46ΜΤΛΒ-Ψ2Ω</w:t>
      </w:r>
    </w:p>
    <w:p w:rsidR="00E52841" w:rsidRPr="00871B73" w:rsidRDefault="00E52841" w:rsidP="00E52841">
      <w:pPr>
        <w:suppressAutoHyphens w:val="0"/>
        <w:autoSpaceDE w:val="0"/>
        <w:autoSpaceDN w:val="0"/>
        <w:adjustRightInd w:val="0"/>
        <w:spacing w:after="0"/>
        <w:jc w:val="center"/>
        <w:rPr>
          <w:rFonts w:ascii="Bookman Old Style" w:hAnsi="Bookman Old Style"/>
          <w:color w:val="000000"/>
          <w:sz w:val="20"/>
          <w:szCs w:val="20"/>
          <w:lang w:val="el-GR" w:eastAsia="el-GR"/>
        </w:rPr>
      </w:pPr>
      <w:r w:rsidRPr="00871B73">
        <w:rPr>
          <w:rFonts w:ascii="Bookman Old Style" w:hAnsi="Bookman Old Style" w:cs="Times New Roman"/>
          <w:b/>
          <w:color w:val="000000"/>
          <w:sz w:val="20"/>
          <w:szCs w:val="20"/>
          <w:lang w:val="el-GR" w:eastAsia="el-GR"/>
        </w:rPr>
        <w:t xml:space="preserve">                                                 </w:t>
      </w:r>
      <w:r w:rsidR="00DE65F1">
        <w:rPr>
          <w:rFonts w:ascii="Bookman Old Style" w:hAnsi="Bookman Old Style" w:cs="Times New Roman"/>
          <w:b/>
          <w:color w:val="000000"/>
          <w:sz w:val="20"/>
          <w:szCs w:val="20"/>
          <w:lang w:val="el-GR" w:eastAsia="el-GR"/>
        </w:rPr>
        <w:t xml:space="preserve"> </w:t>
      </w:r>
      <w:r w:rsidR="00561E88">
        <w:rPr>
          <w:rFonts w:ascii="Bookman Old Style" w:hAnsi="Bookman Old Style" w:cs="Times New Roman"/>
          <w:b/>
          <w:color w:val="000000"/>
          <w:sz w:val="20"/>
          <w:szCs w:val="20"/>
          <w:lang w:val="el-GR" w:eastAsia="el-GR"/>
        </w:rPr>
        <w:t xml:space="preserve">                        </w:t>
      </w:r>
      <w:bookmarkStart w:id="0" w:name="_GoBack"/>
      <w:bookmarkEnd w:id="0"/>
      <w:r w:rsidRPr="00871B73">
        <w:rPr>
          <w:rFonts w:ascii="Bookman Old Style" w:hAnsi="Bookman Old Style" w:cs="Times New Roman"/>
          <w:b/>
          <w:color w:val="000000"/>
          <w:sz w:val="20"/>
          <w:szCs w:val="20"/>
          <w:lang w:val="el-GR" w:eastAsia="el-GR"/>
        </w:rPr>
        <w:t>ΑΔΑΜ:</w:t>
      </w:r>
      <w:r w:rsidR="006016B7" w:rsidRPr="006016B7">
        <w:t xml:space="preserve"> </w:t>
      </w:r>
      <w:r w:rsidR="00561E88" w:rsidRPr="00561E88">
        <w:t>20PROC007602468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04"/>
        <w:gridCol w:w="5260"/>
      </w:tblGrid>
      <w:tr w:rsidR="00E52841" w:rsidRPr="00B937C2" w:rsidTr="00E52841">
        <w:tc>
          <w:tcPr>
            <w:tcW w:w="5353" w:type="dxa"/>
          </w:tcPr>
          <w:p w:rsidR="00E52841" w:rsidRPr="00883B3D" w:rsidRDefault="00E52841" w:rsidP="00883B3D">
            <w:pPr>
              <w:spacing w:after="0"/>
              <w:jc w:val="center"/>
              <w:rPr>
                <w:rFonts w:ascii="Bookman Old Style" w:hAnsi="Bookman Old Style" w:cs="Times New Roman"/>
                <w:szCs w:val="22"/>
                <w:lang w:val="el-GR"/>
              </w:rPr>
            </w:pPr>
            <w:r w:rsidRPr="00B937C2">
              <w:rPr>
                <w:rFonts w:ascii="Bookman Old Style" w:hAnsi="Bookman Old Style"/>
                <w:color w:val="000000"/>
                <w:szCs w:val="22"/>
                <w:lang w:val="el-GR" w:eastAsia="el-GR"/>
              </w:rPr>
              <w:t>Ε</w:t>
            </w:r>
            <w:r w:rsidRPr="00B937C2">
              <w:rPr>
                <w:rFonts w:ascii="Bookman Old Style" w:hAnsi="Bookman Old Style" w:cs="Times New Roman"/>
                <w:szCs w:val="22"/>
                <w:lang w:val="el-GR"/>
              </w:rPr>
              <w:t>Λ Λ Η Ν Ι Κ Η  Δ Η Μ Ο Κ Ρ Α Τ Ι Α                     ΥΠΟΥΡΓΕΙΟ ΕΣΩΤΕΡΙΚΩΝ                                    ΑΡΧΗΓΕΙΟ ΕΛΛΗΝΙΚΗΣ ΑΣΤΥΝΟΜΙΑΣ                        ΓΕΝ. ΠΕΡΙΦ/ΚΗ  ΑΣΤΥΝ.  ΔΙΕΥΘΥΝΣΗ                                            ΚΡΗΤΗΣ                                                           ΔΙΕΥΘΥΝΣΗ ΑΣΤΥΝΟΜΙΑΣ ΛΑΣΙΘΙΟΥ</w:t>
            </w:r>
          </w:p>
          <w:p w:rsidR="00E52841" w:rsidRPr="00A43E90" w:rsidRDefault="00E52841" w:rsidP="00E52841">
            <w:pPr>
              <w:spacing w:after="0"/>
              <w:jc w:val="left"/>
              <w:rPr>
                <w:rFonts w:ascii="Bookman Old Style" w:hAnsi="Bookman Old Style" w:cs="Times New Roman"/>
                <w:sz w:val="16"/>
                <w:szCs w:val="16"/>
                <w:lang w:val="el-GR"/>
              </w:rPr>
            </w:pPr>
            <w:r w:rsidRPr="00A45B1D">
              <w:rPr>
                <w:rFonts w:ascii="Bookman Old Style" w:hAnsi="Bookman Old Style" w:cs="Times New Roman"/>
                <w:sz w:val="20"/>
                <w:szCs w:val="20"/>
                <w:lang w:val="el-GR"/>
              </w:rPr>
              <w:t xml:space="preserve">ΑΡΜΟΔΙΟΣ: ΑΝΘ/ΜΟΣ ΧΑΜΗΛΑΚΗΣ Χ. ΤΖΟΡΝΤΑΝΟ ΠΡΟΥΝΟ ΠΕΡΙΟΧΗ </w:t>
            </w:r>
            <w:r w:rsidRPr="00A43E90">
              <w:rPr>
                <w:rFonts w:ascii="Bookman Old Style" w:hAnsi="Bookman Old Style" w:cs="Times New Roman"/>
                <w:sz w:val="16"/>
                <w:szCs w:val="16"/>
                <w:lang w:val="el-GR"/>
              </w:rPr>
              <w:t>ΣΤΑΥΡΟΣ</w:t>
            </w:r>
            <w:r w:rsidR="00883B3D" w:rsidRPr="00A43E90">
              <w:rPr>
                <w:rFonts w:ascii="Bookman Old Style" w:hAnsi="Bookman Old Style" w:cs="Times New Roman"/>
                <w:sz w:val="16"/>
                <w:szCs w:val="16"/>
                <w:lang w:val="el-GR"/>
              </w:rPr>
              <w:t xml:space="preserve"> </w:t>
            </w:r>
            <w:r w:rsidRPr="00A43E90">
              <w:rPr>
                <w:rFonts w:ascii="Bookman Old Style" w:hAnsi="Bookman Old Style" w:cs="Times New Roman"/>
                <w:sz w:val="16"/>
                <w:szCs w:val="16"/>
                <w:lang w:val="el-GR"/>
              </w:rPr>
              <w:t xml:space="preserve">Τ.Κ. </w:t>
            </w:r>
            <w:r w:rsidR="00A43E90" w:rsidRPr="00A43E90">
              <w:rPr>
                <w:rFonts w:ascii="Bookman Old Style" w:hAnsi="Bookman Old Style" w:cs="Times New Roman"/>
                <w:sz w:val="16"/>
                <w:szCs w:val="16"/>
                <w:lang w:val="el-GR"/>
              </w:rPr>
              <w:t>72100</w:t>
            </w:r>
          </w:p>
          <w:p w:rsidR="00E52841" w:rsidRPr="00A45B1D" w:rsidRDefault="00E52841" w:rsidP="00E52841">
            <w:pPr>
              <w:spacing w:after="0"/>
              <w:jc w:val="left"/>
              <w:rPr>
                <w:rFonts w:ascii="Bookman Old Style" w:hAnsi="Bookman Old Style" w:cs="Times New Roman"/>
                <w:sz w:val="20"/>
                <w:szCs w:val="20"/>
                <w:lang w:val="en-US"/>
              </w:rPr>
            </w:pPr>
            <w:r w:rsidRPr="00A45B1D">
              <w:rPr>
                <w:rFonts w:ascii="Bookman Old Style" w:hAnsi="Bookman Old Style" w:cs="Times New Roman"/>
                <w:sz w:val="20"/>
                <w:szCs w:val="20"/>
                <w:lang w:val="el-GR"/>
              </w:rPr>
              <w:t>ΤΗΛ</w:t>
            </w:r>
            <w:r w:rsidRPr="00A45B1D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:28410-90409 FAX: 28410-83178</w:t>
            </w:r>
          </w:p>
          <w:p w:rsidR="00E52841" w:rsidRPr="00A45B1D" w:rsidRDefault="00E52841" w:rsidP="00E5284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Bookman Old Style" w:hAnsi="Bookman Old Style" w:cs="Times New Roman"/>
                <w:sz w:val="20"/>
                <w:szCs w:val="20"/>
                <w:lang w:val="en-US"/>
              </w:rPr>
            </w:pPr>
            <w:r w:rsidRPr="00A45B1D">
              <w:rPr>
                <w:rFonts w:ascii="Bookman Old Style" w:hAnsi="Bookman Old Style" w:cs="Times New Roman"/>
                <w:sz w:val="20"/>
                <w:szCs w:val="20"/>
                <w:lang w:val="de-DE"/>
              </w:rPr>
              <w:t>E</w:t>
            </w:r>
            <w:r w:rsidRPr="00A45B1D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A45B1D">
              <w:rPr>
                <w:rFonts w:ascii="Bookman Old Style" w:hAnsi="Bookman Old Style" w:cs="Times New Roman"/>
                <w:sz w:val="20"/>
                <w:szCs w:val="20"/>
                <w:lang w:val="de-DE"/>
              </w:rPr>
              <w:t>mail</w:t>
            </w:r>
            <w:proofErr w:type="spellEnd"/>
            <w:r w:rsidRPr="00A45B1D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:</w:t>
            </w:r>
            <w:r w:rsidRPr="00A45B1D">
              <w:rPr>
                <w:rFonts w:ascii="Bookman Old Style" w:hAnsi="Bookman Old Style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hyperlink r:id="rId8" w:history="1"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de-DE"/>
                </w:rPr>
                <w:t>ad</w:t>
              </w:r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en-US"/>
                </w:rPr>
                <w:t>lasithiou.</w:t>
              </w:r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de-DE"/>
                </w:rPr>
                <w:t>diax</w:t>
              </w:r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en-US"/>
                </w:rPr>
                <w:t>@</w:t>
              </w:r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de-DE"/>
                </w:rPr>
                <w:t>astynomia</w:t>
              </w:r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en-US"/>
                </w:rPr>
                <w:t>.</w:t>
              </w:r>
              <w:proofErr w:type="spellStart"/>
              <w:r w:rsidRPr="00A45B1D">
                <w:rPr>
                  <w:rStyle w:val="-"/>
                  <w:rFonts w:ascii="Bookman Old Style" w:hAnsi="Bookman Old Style" w:cs="Times New Roman"/>
                  <w:sz w:val="20"/>
                  <w:szCs w:val="20"/>
                  <w:lang w:val="de-DE"/>
                </w:rPr>
                <w:t>gr</w:t>
              </w:r>
              <w:proofErr w:type="spellEnd"/>
            </w:hyperlink>
          </w:p>
          <w:p w:rsidR="00E52841" w:rsidRPr="00B937C2" w:rsidRDefault="00A43E90" w:rsidP="00E52841">
            <w:pPr>
              <w:spacing w:after="0"/>
              <w:jc w:val="left"/>
              <w:rPr>
                <w:rFonts w:ascii="Bookman Old Style" w:hAnsi="Bookman Old Style"/>
                <w:szCs w:val="22"/>
                <w:lang w:val="el-GR" w:eastAsia="el-GR"/>
              </w:rPr>
            </w:pPr>
            <w:r>
              <w:rPr>
                <w:rFonts w:ascii="Bookman Old Style" w:hAnsi="Bookman Old Style" w:cs="Times New Roman"/>
                <w:sz w:val="20"/>
                <w:szCs w:val="20"/>
                <w:u w:val="single"/>
                <w:lang w:val="el-GR"/>
              </w:rPr>
              <w:t>ΑΡ.ΠΡΩΤ.: 8055/1/20/1</w:t>
            </w:r>
            <w:r w:rsidR="00E52841" w:rsidRPr="00A45B1D">
              <w:rPr>
                <w:rFonts w:ascii="Bookman Old Style" w:hAnsi="Bookman Old Style" w:cs="Times New Roman"/>
                <w:sz w:val="20"/>
                <w:szCs w:val="20"/>
                <w:u w:val="single"/>
                <w:lang w:val="el-GR"/>
              </w:rPr>
              <w:t>-</w:t>
            </w:r>
            <w:r w:rsidR="00AC1F07" w:rsidRPr="00A45B1D">
              <w:rPr>
                <w:rFonts w:ascii="Bookman Old Style" w:hAnsi="Bookman Old Style" w:cs="Times New Roman"/>
                <w:sz w:val="20"/>
                <w:szCs w:val="20"/>
                <w:u w:val="single"/>
                <w:lang w:val="el-GR"/>
              </w:rPr>
              <w:t>β</w:t>
            </w:r>
          </w:p>
        </w:tc>
        <w:tc>
          <w:tcPr>
            <w:tcW w:w="5353" w:type="dxa"/>
          </w:tcPr>
          <w:p w:rsidR="00E52841" w:rsidRPr="00B937C2" w:rsidRDefault="00A43E90" w:rsidP="00E52841">
            <w:pPr>
              <w:spacing w:after="0"/>
              <w:rPr>
                <w:rFonts w:ascii="Bookman Old Style" w:hAnsi="Bookman Old Style"/>
                <w:szCs w:val="22"/>
                <w:lang w:val="el-GR" w:eastAsia="el-GR"/>
              </w:rPr>
            </w:pPr>
            <w:r>
              <w:rPr>
                <w:rFonts w:ascii="Bookman Old Style" w:hAnsi="Bookman Old Style" w:cs="Times New Roman"/>
                <w:szCs w:val="22"/>
                <w:lang w:val="el-GR"/>
              </w:rPr>
              <w:t xml:space="preserve">       Αγ. Νικόλαος  9 Νοεμβρίου 2020</w:t>
            </w:r>
          </w:p>
        </w:tc>
      </w:tr>
    </w:tbl>
    <w:p w:rsidR="00E52841" w:rsidRDefault="00E52841" w:rsidP="002F6372">
      <w:pPr>
        <w:suppressAutoHyphens w:val="0"/>
        <w:autoSpaceDE w:val="0"/>
        <w:autoSpaceDN w:val="0"/>
        <w:adjustRightInd w:val="0"/>
        <w:spacing w:after="0"/>
        <w:jc w:val="left"/>
        <w:rPr>
          <w:rFonts w:ascii="Bookman Old Style" w:hAnsi="Bookman Old Style"/>
          <w:color w:val="000000"/>
          <w:sz w:val="21"/>
          <w:szCs w:val="21"/>
          <w:lang w:val="el-GR" w:eastAsia="el-GR"/>
        </w:rPr>
      </w:pPr>
    </w:p>
    <w:p w:rsidR="003E2D04" w:rsidRPr="00A43E90" w:rsidRDefault="00B9702B" w:rsidP="00A43E90">
      <w:pPr>
        <w:suppressAutoHyphens w:val="0"/>
        <w:autoSpaceDE w:val="0"/>
        <w:autoSpaceDN w:val="0"/>
        <w:adjustRightInd w:val="0"/>
        <w:spacing w:after="0"/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</w:pPr>
      <w:r>
        <w:rPr>
          <w:rFonts w:ascii="Bookman Old Style" w:hAnsi="Bookman Old Style" w:cs="Times New Roman"/>
          <w:b/>
          <w:bCs/>
          <w:color w:val="000000"/>
          <w:szCs w:val="22"/>
          <w:lang w:val="el-GR" w:eastAsia="el-GR"/>
        </w:rPr>
        <w:t>ΠΕΡΙΛΗΨΗ ΔΙΑΚΗΡΥΞΗΣ</w:t>
      </w:r>
      <w:r w:rsidRPr="00B9702B">
        <w:rPr>
          <w:rFonts w:ascii="Bookman Old Style" w:hAnsi="Bookman Old Style" w:cs="Times New Roman"/>
          <w:b/>
          <w:bCs/>
          <w:color w:val="000000"/>
          <w:szCs w:val="22"/>
          <w:lang w:val="el-GR" w:eastAsia="el-GR"/>
        </w:rPr>
        <w:t xml:space="preserve"> </w:t>
      </w:r>
      <w:r w:rsidR="00E52841" w:rsidRPr="00121238"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  <w:t>ΑΝΟΙΚΤΟΥ ΗΛΕΚΤΡΟΝΙΚΟΥ ΔΙΑΓΩΝΙΣΜΟΥ ΠΡΟΜΗΘΕΙΑΣ ΥΓΡΩΝ ΚΑΥΣΙΜΩΝ ΚΙΝΗΣΗΣ ΚΑΙ ΘΕΡΜΑΝΣΗΣ ΓΙΑ ΤΙΣ ΑΝΑΓΚΕΣ ΤΩΝ ΥΠΗΡΕΣΙΩΝ Δ/ΝΣΗΣ ΑΣΤΥΝΟΜΙΑΣ ΛΑΣΙΘΙΟΥ ΚΑΙ ΤΩΝ ΑΣΤΥΝΟΜΙΚΩΝ ΥΠΗΡΕΣΙΩΝ ΠΟΥ ΕΠΙΧΕΙΡΟΥΝ ΣΤΟ ΝΟΜΟ ΛΑΣΙΘΙΟΥ ΓΙΑ ΤΟ</w:t>
      </w:r>
      <w:r w:rsidR="00A43E90"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  <w:t xml:space="preserve"> ΧΡΟΝΙΚΟ ΔΙΑΣΤΗΜΑ ΑΠΟ ΤΗΝ ΥΠΟΓΡΑΦΗ ΤΗΣ ΣΥΜΒΑΣΗΣ </w:t>
      </w:r>
      <w:r w:rsidR="00E52841" w:rsidRPr="00121238"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  <w:t>ΕΩΣ</w:t>
      </w:r>
      <w:r w:rsidR="00A43E90"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  <w:t xml:space="preserve"> ΤΗΝ </w:t>
      </w:r>
      <w:r w:rsidR="00E52841" w:rsidRPr="00121238"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  <w:t xml:space="preserve"> </w:t>
      </w:r>
      <w:r w:rsidR="00A43E90">
        <w:rPr>
          <w:rFonts w:ascii="Bookman Old Style" w:hAnsi="Bookman Old Style" w:cs="Calibri-Bold"/>
          <w:b/>
          <w:bCs/>
          <w:color w:val="000000"/>
          <w:szCs w:val="22"/>
          <w:lang w:val="el-GR" w:eastAsia="el-GR"/>
        </w:rPr>
        <w:t>31-12-2021</w:t>
      </w:r>
    </w:p>
    <w:p w:rsidR="00B00E3F" w:rsidRPr="00DE65F1" w:rsidRDefault="002F637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bCs/>
          <w:szCs w:val="22"/>
          <w:lang w:val="el-GR" w:eastAsia="ja-JP"/>
        </w:rPr>
        <w:t xml:space="preserve">Ο Διευθυντής της Διεύθυνσης Αστυνομίας </w:t>
      </w:r>
      <w:r w:rsidR="00DB136D" w:rsidRPr="00E52841">
        <w:rPr>
          <w:rFonts w:ascii="Bookman Old Style" w:hAnsi="Bookman Old Style" w:cs="Times New Roman"/>
          <w:bCs/>
          <w:szCs w:val="22"/>
          <w:lang w:val="el-GR" w:eastAsia="ja-JP"/>
        </w:rPr>
        <w:t xml:space="preserve">Λασιθίου </w:t>
      </w:r>
      <w:r w:rsidRPr="00E52841">
        <w:rPr>
          <w:rFonts w:ascii="Bookman Old Style" w:hAnsi="Bookman Old Style" w:cs="Times New Roman"/>
          <w:bCs/>
          <w:szCs w:val="22"/>
          <w:lang w:val="el-GR" w:eastAsia="ja-JP"/>
        </w:rPr>
        <w:t>προκηρύσσει</w:t>
      </w:r>
      <w:r w:rsidR="005C3D29" w:rsidRPr="00E52841">
        <w:rPr>
          <w:rFonts w:ascii="Bookman Old Style" w:hAnsi="Bookman Old Style" w:cs="Times New Roman"/>
          <w:bCs/>
          <w:szCs w:val="22"/>
          <w:lang w:val="el-GR" w:eastAsia="ja-JP"/>
        </w:rPr>
        <w:t xml:space="preserve"> </w:t>
      </w:r>
      <w:r w:rsidR="00B00E3F" w:rsidRPr="00E52841">
        <w:rPr>
          <w:rFonts w:ascii="Bookman Old Style" w:hAnsi="Bookman Old Style" w:cs="Times New Roman"/>
          <w:szCs w:val="22"/>
          <w:lang w:val="el-GR" w:eastAsia="ja-JP"/>
        </w:rPr>
        <w:t xml:space="preserve">Ανοικτό Ηλεκτρονικό Διαγωνισμό με σφραγισμένες προσφορές, σύμφωνα με τις διατάξεις του Ν.4412/2016 </w:t>
      </w:r>
      <w:r w:rsidR="005C3D29" w:rsidRPr="00E52841">
        <w:rPr>
          <w:rFonts w:ascii="Bookman Old Style" w:hAnsi="Bookman Old Style" w:cs="Times New Roman"/>
          <w:szCs w:val="22"/>
          <w:lang w:val="el-GR" w:eastAsia="ja-JP"/>
        </w:rPr>
        <w:t>για την προμήθεια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υγρών</w:t>
      </w:r>
      <w:r w:rsidR="005C3D29" w:rsidRPr="00E52841">
        <w:rPr>
          <w:rFonts w:ascii="Bookman Old Style" w:hAnsi="Bookman Old Style" w:cs="Times New Roman"/>
          <w:szCs w:val="22"/>
          <w:lang w:val="el-GR" w:eastAsia="ja-JP"/>
        </w:rPr>
        <w:t xml:space="preserve"> καυσίμων, προς κάλυψη ανελαστι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κών αναγκών σε καύσιμα κίνησης </w:t>
      </w:r>
      <w:r w:rsidR="005C3D29" w:rsidRPr="00E52841">
        <w:rPr>
          <w:rFonts w:ascii="Bookman Old Style" w:hAnsi="Bookman Old Style" w:cs="Times New Roman"/>
          <w:szCs w:val="22"/>
          <w:lang w:val="el-GR" w:eastAsia="ja-JP"/>
        </w:rPr>
        <w:t xml:space="preserve">και θέρμανσης 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των </w:t>
      </w:r>
      <w:r w:rsidR="005C3D29" w:rsidRPr="00E52841">
        <w:rPr>
          <w:rFonts w:ascii="Bookman Old Style" w:hAnsi="Bookman Old Style" w:cs="Times New Roman"/>
          <w:szCs w:val="22"/>
          <w:lang w:val="el-GR" w:eastAsia="ja-JP"/>
        </w:rPr>
        <w:t>Υπηρεσιών τ</w:t>
      </w:r>
      <w:r w:rsidR="00A43E90">
        <w:rPr>
          <w:rFonts w:ascii="Bookman Old Style" w:hAnsi="Bookman Old Style" w:cs="Times New Roman"/>
          <w:szCs w:val="22"/>
          <w:lang w:val="el-GR" w:eastAsia="ja-JP"/>
        </w:rPr>
        <w:t>ης Δ.Α Λασιθίου για το έτος 2021</w:t>
      </w:r>
      <w:r w:rsidR="005C3D29" w:rsidRP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συνολικού προϋπολογισμού με Φ.Π.Α.</w:t>
      </w:r>
      <w:r w:rsidR="00A43E90">
        <w:rPr>
          <w:rFonts w:ascii="Bookman Old Style" w:hAnsi="Bookman Old Style"/>
          <w:b/>
          <w:bCs/>
          <w:szCs w:val="22"/>
          <w:lang w:val="el-GR"/>
        </w:rPr>
        <w:t>188.</w:t>
      </w:r>
      <w:r w:rsidR="005C3D29" w:rsidRPr="00E52841">
        <w:rPr>
          <w:rFonts w:ascii="Bookman Old Style" w:hAnsi="Bookman Old Style"/>
          <w:b/>
          <w:bCs/>
          <w:szCs w:val="22"/>
          <w:lang w:val="el-GR"/>
        </w:rPr>
        <w:t>000,00€</w:t>
      </w:r>
      <w:r w:rsidR="00E52841">
        <w:rPr>
          <w:rFonts w:ascii="Bookman Old Style" w:hAnsi="Bookman Old Style"/>
          <w:b/>
          <w:bCs/>
          <w:szCs w:val="22"/>
          <w:lang w:val="el-GR"/>
        </w:rPr>
        <w:t xml:space="preserve"> </w:t>
      </w:r>
      <w:r w:rsidRPr="00E52841">
        <w:rPr>
          <w:rFonts w:ascii="Bookman Old Style" w:hAnsi="Bookman Old Style" w:cs="Times New Roman"/>
          <w:bCs/>
          <w:szCs w:val="22"/>
          <w:lang w:val="el-GR" w:eastAsia="ja-JP"/>
        </w:rPr>
        <w:t xml:space="preserve">με </w:t>
      </w:r>
      <w:r w:rsidRPr="00E52841">
        <w:rPr>
          <w:rFonts w:ascii="Bookman Old Style" w:hAnsi="Bookman Old Style" w:cs="Times New Roman"/>
          <w:b/>
          <w:bCs/>
          <w:szCs w:val="22"/>
          <w:lang w:val="el-GR" w:eastAsia="ja-JP"/>
        </w:rPr>
        <w:t xml:space="preserve">κριτήριο </w:t>
      </w:r>
      <w:r w:rsidRPr="00E52841">
        <w:rPr>
          <w:rFonts w:ascii="Bookman Old Style" w:hAnsi="Bookman Old Style" w:cs="Times New Roman"/>
          <w:b/>
          <w:szCs w:val="22"/>
          <w:lang w:val="el-GR" w:eastAsia="ja-JP"/>
        </w:rPr>
        <w:t>κατακύρωσης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  την χαμηλότερη τιμή σε ευρώ, που θα προκύπτει μετά την ποσοστιαία έκπτωση- επί τοις εκατό (%) - επί της εκάστοτε νόμιμα διαμορφούμενης, μέσης λιανικής τιμής πώλησης έκαστου είδους, όπως αυτή ανακοινώνεται από τα δελτία του παρατηρητήριου τιμών και </w:t>
      </w:r>
      <w:proofErr w:type="spellStart"/>
      <w:r w:rsidRPr="00E52841">
        <w:rPr>
          <w:rFonts w:ascii="Bookman Old Style" w:hAnsi="Bookman Old Style" w:cs="Times New Roman"/>
          <w:szCs w:val="22"/>
          <w:lang w:val="el-GR" w:eastAsia="ja-JP"/>
        </w:rPr>
        <w:t>τιμολη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ψιών</w:t>
      </w:r>
      <w:proofErr w:type="spellEnd"/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υγρών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καυσίμων, του Υπουργείου Ανάπτυξης κα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ι Ανταγω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νιστικότητας</w:t>
      </w:r>
      <w:r w:rsidR="00DE65F1">
        <w:rPr>
          <w:rFonts w:ascii="Bookman Old Style" w:hAnsi="Bookman Old Style" w:cs="Times New Roman"/>
          <w:szCs w:val="22"/>
          <w:lang w:val="el-GR" w:eastAsia="ja-JP"/>
        </w:rPr>
        <w:t xml:space="preserve"> ή από το Τμήμα Εμπορίου του Ν. Λασιθίου 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για το Ν. Λασιθίου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, κατά την ημέρα παράδοσης αυτού.</w:t>
      </w:r>
    </w:p>
    <w:p w:rsidR="00B00E3F" w:rsidRPr="00E52841" w:rsidRDefault="002F637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>Το ανωτέρω ποσοστό έκπτωσης μπορεί να είναι και αρνητικό χωρίς να υπερβαίνει το ποσοστό 5%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.</w:t>
      </w:r>
    </w:p>
    <w:p w:rsidR="00E52841" w:rsidRPr="00E52841" w:rsidRDefault="00334DB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>Αναθέτουσα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 xml:space="preserve"> Αρχή - Στοιχεία επικοινωνίας: </w:t>
      </w:r>
      <w:proofErr w:type="spellStart"/>
      <w:r w:rsidR="00DB136D" w:rsidRPr="00E52841">
        <w:rPr>
          <w:rFonts w:ascii="Bookman Old Style" w:hAnsi="Bookman Old Style" w:cs="Times New Roman"/>
          <w:szCs w:val="22"/>
          <w:lang w:val="el-GR" w:eastAsia="el-GR"/>
        </w:rPr>
        <w:t>Τζ</w:t>
      </w:r>
      <w:r w:rsidR="00E52841">
        <w:rPr>
          <w:rFonts w:ascii="Bookman Old Style" w:hAnsi="Bookman Old Style" w:cs="Times New Roman"/>
          <w:szCs w:val="22"/>
          <w:lang w:val="el-GR" w:eastAsia="el-GR"/>
        </w:rPr>
        <w:t>ορντάνο</w:t>
      </w:r>
      <w:proofErr w:type="spellEnd"/>
      <w:r w:rsidR="00E52841">
        <w:rPr>
          <w:rFonts w:ascii="Bookman Old Style" w:hAnsi="Bookman Old Style" w:cs="Times New Roman"/>
          <w:szCs w:val="22"/>
          <w:lang w:val="el-GR" w:eastAsia="el-GR"/>
        </w:rPr>
        <w:t xml:space="preserve"> </w:t>
      </w:r>
      <w:proofErr w:type="spellStart"/>
      <w:r w:rsidR="00E52841">
        <w:rPr>
          <w:rFonts w:ascii="Bookman Old Style" w:hAnsi="Bookman Old Style" w:cs="Times New Roman"/>
          <w:szCs w:val="22"/>
          <w:lang w:val="el-GR" w:eastAsia="el-GR"/>
        </w:rPr>
        <w:t>Προύνο</w:t>
      </w:r>
      <w:proofErr w:type="spellEnd"/>
      <w:r w:rsidR="00E52841">
        <w:rPr>
          <w:rFonts w:ascii="Bookman Old Style" w:hAnsi="Bookman Old Style" w:cs="Times New Roman"/>
          <w:szCs w:val="22"/>
          <w:lang w:val="el-GR" w:eastAsia="el-GR"/>
        </w:rPr>
        <w:t xml:space="preserve"> περιοχή Σταυρός, Τ.Κ.:</w:t>
      </w:r>
      <w:r w:rsidR="00DB136D" w:rsidRPr="00E52841">
        <w:rPr>
          <w:rFonts w:ascii="Bookman Old Style" w:hAnsi="Bookman Old Style" w:cs="Times New Roman"/>
          <w:szCs w:val="22"/>
          <w:lang w:val="el-GR" w:eastAsia="el-GR"/>
        </w:rPr>
        <w:t>72100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,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proofErr w:type="spellStart"/>
      <w:r w:rsidR="00E52841">
        <w:rPr>
          <w:rFonts w:ascii="Bookman Old Style" w:hAnsi="Bookman Old Style" w:cs="Times New Roman"/>
          <w:szCs w:val="22"/>
          <w:lang w:val="el-GR" w:eastAsia="ja-JP"/>
        </w:rPr>
        <w:t>τηλ</w:t>
      </w:r>
      <w:proofErr w:type="spellEnd"/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: 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284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10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-90409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, </w:t>
      </w:r>
      <w:r w:rsidRPr="00E52841">
        <w:rPr>
          <w:rFonts w:ascii="Bookman Old Style" w:hAnsi="Bookman Old Style" w:cs="Times New Roman"/>
          <w:szCs w:val="22"/>
          <w:lang w:val="en-US" w:eastAsia="ja-JP"/>
        </w:rPr>
        <w:t>fax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:</w:t>
      </w:r>
      <w:r w:rsidR="00BD7DCE" w:rsidRP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284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10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83178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, </w:t>
      </w:r>
      <w:r w:rsidRPr="00E52841">
        <w:rPr>
          <w:rFonts w:ascii="Bookman Old Style" w:hAnsi="Bookman Old Style" w:cs="Times New Roman"/>
          <w:szCs w:val="22"/>
          <w:lang w:val="en-US" w:eastAsia="ja-JP"/>
        </w:rPr>
        <w:t>E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-</w:t>
      </w:r>
      <w:r w:rsidRPr="00E52841">
        <w:rPr>
          <w:rFonts w:ascii="Bookman Old Style" w:hAnsi="Bookman Old Style" w:cs="Times New Roman"/>
          <w:szCs w:val="22"/>
          <w:lang w:val="en-US" w:eastAsia="ja-JP"/>
        </w:rPr>
        <w:t>mail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:</w:t>
      </w:r>
      <w:r w:rsidR="00E52841">
        <w:rPr>
          <w:rFonts w:ascii="Bookman Old Style" w:hAnsi="Bookman Old Style" w:cs="Times New Roman"/>
          <w:szCs w:val="22"/>
          <w:lang w:val="el-GR"/>
        </w:rPr>
        <w:t xml:space="preserve"> </w:t>
      </w:r>
      <w:hyperlink r:id="rId9" w:history="1"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de-DE"/>
          </w:rPr>
          <w:t>ad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en-US"/>
          </w:rPr>
          <w:t>lasithiou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el-GR"/>
          </w:rPr>
          <w:t>.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de-DE"/>
          </w:rPr>
          <w:t>diax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el-GR"/>
          </w:rPr>
          <w:t>@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de-DE"/>
          </w:rPr>
          <w:t>astynomia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el-GR"/>
          </w:rPr>
          <w:t>.</w:t>
        </w:r>
        <w:r w:rsidR="00DB136D" w:rsidRPr="00E52841">
          <w:rPr>
            <w:rStyle w:val="-"/>
            <w:rFonts w:ascii="Bookman Old Style" w:hAnsi="Bookman Old Style" w:cs="Times New Roman"/>
            <w:color w:val="auto"/>
            <w:szCs w:val="22"/>
            <w:u w:val="none"/>
            <w:lang w:val="de-DE"/>
          </w:rPr>
          <w:t>gr</w:t>
        </w:r>
      </w:hyperlink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,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Ιστοσελίδα: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Pr="00E52841">
        <w:rPr>
          <w:rFonts w:ascii="Bookman Old Style" w:hAnsi="Bookman Old Style" w:cs="Times New Roman"/>
          <w:szCs w:val="22"/>
          <w:lang w:val="en-US" w:eastAsia="ja-JP"/>
        </w:rPr>
        <w:t>www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.</w:t>
      </w:r>
      <w:r w:rsidRPr="00E52841">
        <w:rPr>
          <w:rFonts w:ascii="Bookman Old Style" w:hAnsi="Bookman Old Style" w:cs="Times New Roman"/>
          <w:szCs w:val="22"/>
          <w:lang w:val="en-US" w:eastAsia="ja-JP"/>
        </w:rPr>
        <w:t>astynomia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.</w:t>
      </w:r>
      <w:r w:rsidRPr="00E52841">
        <w:rPr>
          <w:rFonts w:ascii="Bookman Old Style" w:hAnsi="Bookman Old Style" w:cs="Times New Roman"/>
          <w:szCs w:val="22"/>
          <w:lang w:val="en-US" w:eastAsia="ja-JP"/>
        </w:rPr>
        <w:t>gr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.</w:t>
      </w:r>
    </w:p>
    <w:p w:rsidR="00334DB2" w:rsidRPr="00E52841" w:rsidRDefault="00334DB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Τα έγγραφα της σύμβασης είναι διαθέσιμα για ελεύθερη, πλήρη, άμεση &amp; δωρεάν ηλεκτρονική πρόσβαση στην διεύθυνση (URL): μέσω της διαδικτυακής πύλης </w:t>
      </w:r>
      <w:proofErr w:type="spellStart"/>
      <w:r w:rsidRPr="00E52841">
        <w:rPr>
          <w:rFonts w:ascii="Bookman Old Style" w:hAnsi="Bookman Old Style" w:cs="Times New Roman"/>
          <w:szCs w:val="22"/>
          <w:lang w:val="el-GR" w:eastAsia="ja-JP"/>
        </w:rPr>
        <w:t>www.promitheus.gov.gr</w:t>
      </w:r>
      <w:proofErr w:type="spellEnd"/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 του Ε.Σ.Η.ΔΗ.Σ. Οι προσφορές πρέπει να υποβάλλο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νται ηλεκτρονικά στην διεύθυνση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: </w:t>
      </w:r>
      <w:proofErr w:type="spellStart"/>
      <w:r w:rsidRPr="00E52841">
        <w:rPr>
          <w:rFonts w:ascii="Bookman Old Style" w:hAnsi="Bookman Old Style" w:cs="Times New Roman"/>
          <w:szCs w:val="22"/>
          <w:lang w:val="el-GR" w:eastAsia="ja-JP"/>
        </w:rPr>
        <w:t>www.pr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omitheus.gov.gr</w:t>
      </w:r>
      <w:proofErr w:type="spellEnd"/>
      <w:r w:rsidRPr="00E52841">
        <w:rPr>
          <w:rFonts w:ascii="Bookman Old Style" w:hAnsi="Bookman Old Style" w:cs="Times New Roman"/>
          <w:szCs w:val="22"/>
          <w:lang w:val="el-GR" w:eastAsia="ja-JP"/>
        </w:rPr>
        <w:t>.</w:t>
      </w:r>
    </w:p>
    <w:p w:rsidR="005C3D29" w:rsidRPr="00E52841" w:rsidRDefault="005C3D29" w:rsidP="00E52841">
      <w:pPr>
        <w:rPr>
          <w:rFonts w:ascii="Bookman Old Style" w:hAnsi="Bookman Old Style" w:cs="Times New Roman"/>
          <w:bCs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bCs/>
          <w:szCs w:val="22"/>
          <w:lang w:val="el-GR" w:eastAsia="ja-JP"/>
        </w:rPr>
        <w:t xml:space="preserve">Η δαπάνη θα αντιμετωπιστεί από τον τακτικό προϋπολογισμό ΑΛΕ 2410301001) και ΑΛΕ 2410302001 </w:t>
      </w:r>
      <w:r w:rsidR="00A43E90">
        <w:rPr>
          <w:rFonts w:ascii="Bookman Old Style" w:hAnsi="Bookman Old Style" w:cs="Times New Roman"/>
          <w:bCs/>
          <w:szCs w:val="22"/>
          <w:lang w:val="el-GR" w:eastAsia="ja-JP"/>
        </w:rPr>
        <w:t>(Ειδικού φορέα 1043-201-0000000</w:t>
      </w:r>
      <w:r w:rsidRPr="00E52841">
        <w:rPr>
          <w:rFonts w:ascii="Bookman Old Style" w:hAnsi="Bookman Old Style" w:cs="Times New Roman"/>
          <w:bCs/>
          <w:szCs w:val="22"/>
          <w:lang w:val="el-GR" w:eastAsia="ja-JP"/>
        </w:rPr>
        <w:t>).</w:t>
      </w:r>
    </w:p>
    <w:p w:rsidR="005C3D29" w:rsidRPr="00E52841" w:rsidRDefault="005C3D29" w:rsidP="00E52841">
      <w:pPr>
        <w:rPr>
          <w:rFonts w:ascii="Bookman Old Style" w:hAnsi="Bookman Old Style" w:cs="Times New Roman"/>
          <w:bCs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bCs/>
          <w:szCs w:val="22"/>
          <w:lang w:val="el-GR" w:eastAsia="ja-JP"/>
        </w:rPr>
        <w:t>Η γλώσσα σύνταξης των προσφορών είναι η Ελληνική.</w:t>
      </w:r>
    </w:p>
    <w:p w:rsidR="005C3D29" w:rsidRPr="00A43E90" w:rsidRDefault="005C3D29" w:rsidP="00E52841">
      <w:pPr>
        <w:rPr>
          <w:rFonts w:ascii="Bookman Old Style" w:hAnsi="Bookman Old Style" w:cs="Times New Roman"/>
          <w:b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Η συνολική δαπάνη, σύμφωνα με τον ενδεικτικό προϋπολογισμό και οι ποσότητες ανά αριθμό </w:t>
      </w:r>
      <w:r w:rsidRPr="00A43E90">
        <w:rPr>
          <w:rFonts w:ascii="Bookman Old Style" w:hAnsi="Bookman Old Style" w:cs="Times New Roman"/>
          <w:b/>
          <w:szCs w:val="22"/>
          <w:lang w:val="el-GR" w:eastAsia="ja-JP"/>
        </w:rPr>
        <w:t>αναφοράς ονοματολογίας (C.P.V) είναι:</w:t>
      </w:r>
    </w:p>
    <w:p w:rsidR="00A43E90" w:rsidRPr="00A43E90" w:rsidRDefault="00A43E90" w:rsidP="00A43E90">
      <w:pPr>
        <w:rPr>
          <w:rFonts w:ascii="Bookman Old Style" w:hAnsi="Bookman Old Style" w:cs="Times New Roman"/>
          <w:b/>
          <w:sz w:val="20"/>
          <w:szCs w:val="20"/>
          <w:lang w:val="el-GR" w:eastAsia="ja-JP"/>
        </w:rPr>
      </w:pPr>
      <w:r w:rsidRPr="00A43E90">
        <w:rPr>
          <w:rFonts w:ascii="Bookman Old Style" w:hAnsi="Bookman Old Style" w:cs="Times New Roman"/>
          <w:b/>
          <w:sz w:val="20"/>
          <w:szCs w:val="20"/>
          <w:lang w:val="el-GR" w:eastAsia="ja-JP"/>
        </w:rPr>
        <w:t>ΟΜΑΔΑ I : ΠΡΟΜΗΘΕΙΑ ΚΑΥΣΙΜΩΝ ΚΙΝΗΣΗΣ Υπηρεσιών που επιχειρούν στο Δήμο Ιεράπετρας - Λασιθίου.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984"/>
        <w:gridCol w:w="1560"/>
        <w:gridCol w:w="1984"/>
        <w:gridCol w:w="1843"/>
      </w:tblGrid>
      <w:tr w:rsidR="00A43E90" w:rsidRPr="00561E88" w:rsidTr="0052142F">
        <w:trPr>
          <w:trHeight w:val="93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ΕΙΔΟΣ ΚΑΥΣΙΜΟΥ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proofErr w:type="spellStart"/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cpv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ΜΕΣΗ ΛΙΑΝΙΚΗ ΤΙΜΗ  ΛΙΤΡΟΥ με ΦΠΑ σε €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ΠΟΣΟΤΗΤΑ ΣΕ ΛΙΤΡΑ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ΠΡΟΫΠ/ΝΗ ΔΑΠΑΝΗ χωρίς ΦΠΑ σε €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ΠΡΟΫΠ/ΝΗ ΔΑΠΑΝΗ με</w:t>
            </w:r>
          </w:p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ΦΠΑ σε €</w:t>
            </w:r>
          </w:p>
        </w:tc>
      </w:tr>
      <w:tr w:rsidR="00A43E90" w:rsidRPr="00A43E90" w:rsidTr="0052142F"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 xml:space="preserve">Βενζίνη Αμόλυβδη 95 </w:t>
            </w:r>
            <w:proofErr w:type="spellStart"/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οκτ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09132100-4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1,466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13313,00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15739,40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19516,86</w:t>
            </w:r>
          </w:p>
        </w:tc>
      </w:tr>
      <w:tr w:rsidR="00A43E90" w:rsidRPr="00A43E90" w:rsidTr="0052142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Πετρέλαιο Κίνησης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09134100-8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1,153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10178,43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9464,30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11735,73</w:t>
            </w:r>
          </w:p>
        </w:tc>
      </w:tr>
      <w:tr w:rsidR="00A43E90" w:rsidRPr="00A43E90" w:rsidTr="0052142F"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Προϋπολογισμός Ομάδας I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23.491,43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25.203,70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31.252,59</w:t>
            </w:r>
          </w:p>
        </w:tc>
      </w:tr>
    </w:tbl>
    <w:p w:rsidR="00A43E90" w:rsidRPr="00A43E90" w:rsidRDefault="00A43E90" w:rsidP="00A43E90">
      <w:pPr>
        <w:rPr>
          <w:rFonts w:ascii="Bookman Old Style" w:hAnsi="Bookman Old Style" w:cs="Times New Roman"/>
          <w:b/>
          <w:sz w:val="20"/>
          <w:szCs w:val="20"/>
          <w:lang w:val="el-GR" w:eastAsia="ja-JP"/>
        </w:rPr>
      </w:pPr>
    </w:p>
    <w:p w:rsidR="00A43E90" w:rsidRPr="00A43E90" w:rsidRDefault="00A43E90" w:rsidP="00A43E90">
      <w:pPr>
        <w:rPr>
          <w:rFonts w:ascii="Bookman Old Style" w:hAnsi="Bookman Old Style" w:cs="Times New Roman"/>
          <w:b/>
          <w:sz w:val="20"/>
          <w:szCs w:val="20"/>
          <w:lang w:val="el-GR" w:eastAsia="ja-JP"/>
        </w:rPr>
      </w:pPr>
      <w:r w:rsidRPr="00A43E90">
        <w:rPr>
          <w:rFonts w:ascii="Bookman Old Style" w:hAnsi="Bookman Old Style" w:cs="Times New Roman"/>
          <w:b/>
          <w:sz w:val="20"/>
          <w:szCs w:val="20"/>
          <w:lang w:val="el-GR" w:eastAsia="ja-JP"/>
        </w:rPr>
        <w:t>ΟΜΑΔΑ II : ΠΡΟΜΗΘΕΙΑ ΚΑΥΣΙΜΩΝ ΚΙΝΗΣΗΣ ΚΑΙ ΘΕΡΜΑΝΣΗΣ Υπηρεσιών που επιχειρούν στο Δήμο Αγ. Νικολάου - Λασιθίου.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984"/>
        <w:gridCol w:w="1560"/>
        <w:gridCol w:w="1984"/>
        <w:gridCol w:w="1843"/>
      </w:tblGrid>
      <w:tr w:rsidR="00A43E90" w:rsidRPr="00561E88" w:rsidTr="0052142F">
        <w:trPr>
          <w:trHeight w:val="93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lastRenderedPageBreak/>
              <w:t>ΕΙΔΟΣ ΚΑΥΣΙΜΟΥ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proofErr w:type="spellStart"/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cpv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ΜΕΣΗ ΛΙΑΝΙΚΗ ΤΙΜΗ  ΛΙΤΡΟΥ με ΦΠΑ σε €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ΠΟΣΟΤΗΤΑ ΣΕ ΛΙΤΡΑ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ΠΡΟΫΠ/ΝΗ ΔΑΠΑΝΗ χωρίς ΦΠΑ σε €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ΠΡΟΫΠ/ΝΗ ΔΑΠΑΝΗ με</w:t>
            </w:r>
          </w:p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ΦΠΑ σε €</w:t>
            </w:r>
          </w:p>
        </w:tc>
      </w:tr>
      <w:tr w:rsidR="00A43E90" w:rsidRPr="00A43E90" w:rsidTr="0052142F"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 xml:space="preserve">Βενζίνη Αμόλυβδη 95 </w:t>
            </w:r>
            <w:proofErr w:type="spellStart"/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οκτ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09132100-4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1,466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59016,80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69773,08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86518,63</w:t>
            </w:r>
          </w:p>
        </w:tc>
      </w:tr>
      <w:tr w:rsidR="00A43E90" w:rsidRPr="00A43E90" w:rsidTr="0052142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Πετρέλαιο Κίνησης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09134100-8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1,153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50447,42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46907,97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58165,87</w:t>
            </w:r>
          </w:p>
        </w:tc>
      </w:tr>
      <w:tr w:rsidR="00A43E90" w:rsidRPr="00A43E90" w:rsidTr="0052142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Πετρέλαιο θέρμανσης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09135100-5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0,860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3863,95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2679,84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3323,00</w:t>
            </w:r>
          </w:p>
        </w:tc>
      </w:tr>
      <w:tr w:rsidR="00A43E90" w:rsidRPr="00A43E90" w:rsidTr="0052142F"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Προϋπολογισμός Ομάδας IΙ 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113.328,17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119.360,89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148.007,50</w:t>
            </w:r>
          </w:p>
        </w:tc>
      </w:tr>
    </w:tbl>
    <w:p w:rsidR="00A43E90" w:rsidRPr="00A43E90" w:rsidRDefault="00A43E90" w:rsidP="00A43E90">
      <w:pPr>
        <w:rPr>
          <w:rFonts w:ascii="Bookman Old Style" w:hAnsi="Bookman Old Style" w:cs="Times New Roman"/>
          <w:b/>
          <w:sz w:val="20"/>
          <w:szCs w:val="20"/>
          <w:lang w:val="el-GR" w:eastAsia="ja-JP"/>
        </w:rPr>
      </w:pPr>
    </w:p>
    <w:p w:rsidR="00A43E90" w:rsidRPr="00A43E90" w:rsidRDefault="00A43E90" w:rsidP="00A43E90">
      <w:pPr>
        <w:rPr>
          <w:rFonts w:ascii="Bookman Old Style" w:hAnsi="Bookman Old Style" w:cs="Times New Roman"/>
          <w:b/>
          <w:sz w:val="20"/>
          <w:szCs w:val="20"/>
          <w:lang w:val="el-GR" w:eastAsia="ja-JP"/>
        </w:rPr>
      </w:pPr>
      <w:r w:rsidRPr="00A43E90">
        <w:rPr>
          <w:rFonts w:ascii="Bookman Old Style" w:hAnsi="Bookman Old Style" w:cs="Times New Roman"/>
          <w:b/>
          <w:sz w:val="20"/>
          <w:szCs w:val="20"/>
          <w:lang w:val="el-GR" w:eastAsia="ja-JP"/>
        </w:rPr>
        <w:t>ΟΜΑΔΑ III : ΠΡΟΜΗΘΕΙΑ ΚΑΥΣΙΜΩΝ ΚΙΝΗΣΗΣ ΚΑΙ ΘΕΡΜΑΝΣΗΣ Υπηρεσιών που επιχειρούν στο Δήμο Οροπεδίου - Λασιθίου.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984"/>
        <w:gridCol w:w="1560"/>
        <w:gridCol w:w="1984"/>
        <w:gridCol w:w="1843"/>
      </w:tblGrid>
      <w:tr w:rsidR="00A43E90" w:rsidRPr="00561E88" w:rsidTr="0052142F">
        <w:trPr>
          <w:trHeight w:val="93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ΕΙΔΟΣ ΚΑΥΣΙΜΟΥ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proofErr w:type="spellStart"/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cpv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ΜΕΣΗ ΛΙΑΝΙΚΗ ΤΙΜΗ  ΛΙΤΡΟΥ με ΦΠΑ σε €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ΠΟΣΟΤΗΤΑ ΣΕ ΛΙΤΡΑ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ΠΡΟΫΠ/ΝΗ ΔΑΠΑΝΗ χωρίς ΦΠΑ σε €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ΠΡΟΫΠ/ΝΗ ΔΑΠΑΝΗ με</w:t>
            </w:r>
          </w:p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ΦΠΑ σε €</w:t>
            </w:r>
          </w:p>
        </w:tc>
      </w:tr>
      <w:tr w:rsidR="00A43E90" w:rsidRPr="00A43E90" w:rsidTr="0052142F"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 xml:space="preserve">Βενζίνη Αμόλυβδη 95 </w:t>
            </w:r>
            <w:proofErr w:type="spellStart"/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οκτ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09132100-4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1,466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265,38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313,75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389,05</w:t>
            </w:r>
          </w:p>
        </w:tc>
      </w:tr>
      <w:tr w:rsidR="00A43E90" w:rsidRPr="00A43E90" w:rsidTr="0052142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Πετρέλαιο Κίνησης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09134100-8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1,153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5788,26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5382,14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6673,86</w:t>
            </w:r>
          </w:p>
        </w:tc>
      </w:tr>
      <w:tr w:rsidR="00A43E90" w:rsidRPr="00A43E90" w:rsidTr="0052142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Πετρέλαιο θέρμανσης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09135100-5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0,860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1950,00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1352,42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1677,00</w:t>
            </w:r>
          </w:p>
        </w:tc>
      </w:tr>
      <w:tr w:rsidR="00A43E90" w:rsidRPr="00A43E90" w:rsidTr="0052142F"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Προϋπολογισμός Ομάδας IΙΙ: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8.003,64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7.048,31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3E90" w:rsidRPr="00A43E90" w:rsidRDefault="00A43E90" w:rsidP="00A43E90">
            <w:pPr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</w:pPr>
            <w:r w:rsidRPr="00A43E90">
              <w:rPr>
                <w:rFonts w:ascii="Bookman Old Style" w:hAnsi="Bookman Old Style" w:cs="Times New Roman"/>
                <w:b/>
                <w:sz w:val="20"/>
                <w:szCs w:val="20"/>
                <w:lang w:val="el-GR" w:eastAsia="ja-JP"/>
              </w:rPr>
              <w:t>8.739,91</w:t>
            </w:r>
          </w:p>
        </w:tc>
      </w:tr>
    </w:tbl>
    <w:p w:rsidR="00B00E3F" w:rsidRPr="00E52841" w:rsidRDefault="00B00E3F" w:rsidP="005C3D29">
      <w:pPr>
        <w:spacing w:after="0"/>
        <w:rPr>
          <w:rFonts w:ascii="Bookman Old Style" w:hAnsi="Bookman Old Style" w:cs="Times New Roman"/>
          <w:b/>
          <w:szCs w:val="22"/>
          <w:lang w:val="el-GR"/>
        </w:rPr>
      </w:pPr>
    </w:p>
    <w:p w:rsidR="005C3D29" w:rsidRPr="00E52841" w:rsidRDefault="005C3D29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>Η διάρκεια της σύμβασης ορίζεται από την υ</w:t>
      </w:r>
      <w:r w:rsidR="00A43E90">
        <w:rPr>
          <w:rFonts w:ascii="Bookman Old Style" w:hAnsi="Bookman Old Style" w:cs="Times New Roman"/>
          <w:szCs w:val="22"/>
          <w:lang w:val="el-GR" w:eastAsia="ja-JP"/>
        </w:rPr>
        <w:t>πογραφή της μέχρι την 31-12-2021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>.</w:t>
      </w:r>
    </w:p>
    <w:p w:rsidR="002F6372" w:rsidRPr="00E52841" w:rsidRDefault="002F637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Η προθεσμία παραλαβής των προσφορών ανέρχεται σε </w:t>
      </w:r>
      <w:r w:rsidR="00B00E3F" w:rsidRPr="00E52841">
        <w:rPr>
          <w:rFonts w:ascii="Bookman Old Style" w:hAnsi="Bookman Old Style" w:cs="Times New Roman"/>
          <w:b/>
          <w:szCs w:val="22"/>
          <w:lang w:val="el-GR" w:eastAsia="ja-JP"/>
        </w:rPr>
        <w:t>τριάντα  (30</w:t>
      </w:r>
      <w:r w:rsidRPr="00E52841">
        <w:rPr>
          <w:rFonts w:ascii="Bookman Old Style" w:hAnsi="Bookman Old Style" w:cs="Times New Roman"/>
          <w:b/>
          <w:szCs w:val="22"/>
          <w:lang w:val="el-GR" w:eastAsia="ja-JP"/>
        </w:rPr>
        <w:t xml:space="preserve">) ημέρες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από την ημερομηνία </w:t>
      </w:r>
      <w:r w:rsidRPr="007C6DB1">
        <w:rPr>
          <w:rFonts w:ascii="Bookman Old Style" w:hAnsi="Bookman Old Style" w:cs="Times New Roman"/>
          <w:szCs w:val="22"/>
          <w:lang w:val="el-GR" w:eastAsia="ja-JP"/>
        </w:rPr>
        <w:t>δημοσίευσης της προκήρυξης στο ΚΗΜΔΗΣ.</w:t>
      </w:r>
      <w:r w:rsidR="00BD7DCE" w:rsidRPr="007C6DB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Pr="007C6DB1">
        <w:rPr>
          <w:rFonts w:ascii="Bookman Old Style" w:hAnsi="Bookman Old Style" w:cs="Times New Roman"/>
          <w:szCs w:val="22"/>
          <w:lang w:val="el-GR" w:eastAsia="ja-JP"/>
        </w:rPr>
        <w:t xml:space="preserve">Η ηλεκτρονική αποσφράγιση των προσφορών θα γίνει την </w:t>
      </w:r>
      <w:r w:rsidR="00A43E90">
        <w:rPr>
          <w:rFonts w:ascii="Bookman Old Style" w:hAnsi="Bookman Old Style" w:cs="Times New Roman"/>
          <w:b/>
          <w:bCs/>
          <w:szCs w:val="22"/>
          <w:lang w:val="el-GR" w:eastAsia="ja-JP"/>
        </w:rPr>
        <w:t>09</w:t>
      </w:r>
      <w:r w:rsidR="00B00E3F" w:rsidRPr="007C6DB1">
        <w:rPr>
          <w:rFonts w:ascii="Bookman Old Style" w:hAnsi="Bookman Old Style" w:cs="Times New Roman"/>
          <w:b/>
          <w:bCs/>
          <w:szCs w:val="22"/>
          <w:lang w:val="el-GR" w:eastAsia="ja-JP"/>
        </w:rPr>
        <w:t>/12</w:t>
      </w:r>
      <w:r w:rsidR="00A43E90">
        <w:rPr>
          <w:rFonts w:ascii="Bookman Old Style" w:hAnsi="Bookman Old Style" w:cs="Times New Roman"/>
          <w:b/>
          <w:bCs/>
          <w:szCs w:val="22"/>
          <w:lang w:val="el-GR" w:eastAsia="ja-JP"/>
        </w:rPr>
        <w:t>/2020</w:t>
      </w:r>
      <w:r w:rsidR="005C3D29" w:rsidRPr="007C6DB1">
        <w:rPr>
          <w:rFonts w:ascii="Bookman Old Style" w:hAnsi="Bookman Old Style" w:cs="Times New Roman"/>
          <w:b/>
          <w:bCs/>
          <w:szCs w:val="22"/>
          <w:lang w:val="el-GR" w:eastAsia="ja-JP"/>
        </w:rPr>
        <w:t xml:space="preserve"> και ώ</w:t>
      </w:r>
      <w:r w:rsidR="005C3D29" w:rsidRPr="00E52841">
        <w:rPr>
          <w:rFonts w:ascii="Bookman Old Style" w:hAnsi="Bookman Old Style" w:cs="Times New Roman"/>
          <w:b/>
          <w:bCs/>
          <w:szCs w:val="22"/>
          <w:lang w:val="el-GR" w:eastAsia="ja-JP"/>
        </w:rPr>
        <w:t>ρα 15</w:t>
      </w:r>
      <w:r w:rsidR="003E2D04" w:rsidRPr="00E52841">
        <w:rPr>
          <w:rFonts w:ascii="Bookman Old Style" w:hAnsi="Bookman Old Style" w:cs="Times New Roman"/>
          <w:b/>
          <w:bCs/>
          <w:szCs w:val="22"/>
          <w:lang w:val="el-GR" w:eastAsia="ja-JP"/>
        </w:rPr>
        <w:t>.00</w:t>
      </w:r>
    </w:p>
    <w:p w:rsidR="00920A2D" w:rsidRPr="00E52841" w:rsidRDefault="002F637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>Δικαίωμα συμμετοχής στη διαδικασία σύναψης της παρούσας σύμβασης έχουν φυσικά ή νομικά πρόσωπα, ενώσεις οικονομικών φορέων που υποβάλλουν κοινή προσφορά.</w:t>
      </w:r>
      <w:r w:rsidR="00920A2D" w:rsidRPr="00E52841">
        <w:rPr>
          <w:rFonts w:ascii="Bookman Old Style" w:hAnsi="Bookman Old Style" w:cs="Times New Roman"/>
          <w:szCs w:val="22"/>
          <w:lang w:val="el-GR" w:eastAsia="ja-JP"/>
        </w:rPr>
        <w:t xml:space="preserve"> Προσφορές υποβάλλονται για μια, περισσό</w:t>
      </w:r>
      <w:r w:rsidR="00B00E3F" w:rsidRPr="00E52841">
        <w:rPr>
          <w:rFonts w:ascii="Bookman Old Style" w:hAnsi="Bookman Old Style" w:cs="Times New Roman"/>
          <w:szCs w:val="22"/>
          <w:lang w:val="el-GR" w:eastAsia="ja-JP"/>
        </w:rPr>
        <w:t>τερες ή και για όλες τις ομάδες αν αυτό δεν αντιτίθεται στους όρους τις προκήρυξης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. </w:t>
      </w:r>
      <w:r w:rsidR="00920A2D" w:rsidRPr="00E52841">
        <w:rPr>
          <w:rFonts w:ascii="Bookman Old Style" w:hAnsi="Bookman Old Style" w:cs="Times New Roman"/>
          <w:szCs w:val="22"/>
          <w:lang w:val="el-GR" w:eastAsia="ja-JP"/>
        </w:rPr>
        <w:t>Σε κάθε περίπτωση, η προσφορά θα αφορά το σύνολο των ειδών που περιλαμβάνονται στην ομάδα ή τις ομάδες για τις οποίες συμμετέχει ο διαγωνιζόμενος, επί ποινή απαραδέκτου. Δεν γίνονται δεκτές - με ποινή αποκλεισμού - εναλλακτικές προσφορές.</w:t>
      </w:r>
    </w:p>
    <w:p w:rsidR="002F6372" w:rsidRPr="00E52841" w:rsidRDefault="002F6372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>Οι προσφέροντες οφείλουν μαζί με την προσφορά, να καταθέσουν εγγύηση συμμετοχής, της οποίας το ποσό ορίζεται σε ποσοστό 2% της προϋπολογισθείσας από την Υπηρεσία δαπάνης (χωρίς Φ.Π.Α.),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="007F441C" w:rsidRPr="00E52841">
        <w:rPr>
          <w:rFonts w:ascii="Bookman Old Style" w:hAnsi="Bookman Old Style" w:cs="Times New Roman"/>
          <w:szCs w:val="22"/>
          <w:lang w:val="el-GR" w:eastAsia="ja-JP"/>
        </w:rPr>
        <w:t>επί της ομάδας-ων που υποβάλλεται προσφορά,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 διάρκειας τουλάχιστον για τριάντα (30) ημέρες μετά τη λήξη του χρόνου ισχύος της προσφοράς.</w:t>
      </w:r>
      <w:r w:rsidR="00920A2D" w:rsidRP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Ο προμηθευτής ή οι προμηθευτές στους οποίους θα γίνει η κατακύρωση, θα κληθούν να καταθέσουν προ της υπογραφής της σύμβασης, εγγύηση </w:t>
      </w:r>
      <w:r w:rsidR="005D22D6" w:rsidRPr="00E52841">
        <w:rPr>
          <w:rFonts w:ascii="Bookman Old Style" w:hAnsi="Bookman Old Style" w:cs="Times New Roman"/>
          <w:szCs w:val="22"/>
          <w:lang w:val="el-GR" w:eastAsia="ja-JP"/>
        </w:rPr>
        <w:t xml:space="preserve">καλής εκτέλεσης, υπέρ της Δ.Α. Λασιθίου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  </w:t>
      </w:r>
      <w:r w:rsidR="00E52841">
        <w:rPr>
          <w:rFonts w:ascii="Bookman Old Style" w:hAnsi="Bookman Old Style" w:cs="Times New Roman"/>
          <w:szCs w:val="22"/>
          <w:lang w:val="el-GR" w:eastAsia="ja-JP"/>
        </w:rPr>
        <w:t>– Φορέα Υλοποίησης της σύμβασης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, για ποσό που αντιστοιχεί σε ποσοστό 5% επί της συμβατικής αξίας προ Φ.Π.Α. </w:t>
      </w:r>
    </w:p>
    <w:p w:rsidR="00E771DF" w:rsidRDefault="00E771DF" w:rsidP="00E52841">
      <w:pPr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>Προδικαστικές προσφυγές: Κάθε ενδιαφερόμενος ο οποίος έχει ή είχε συμφέρον να του ανατεθεί η συγκεκριμένη σύμβαση και έχει ή είχε υποστεί ή ενδέχεται να υποστεί ζημία από εκτελεστή πράξη ή παράλειψη της αναθέτουσας αρχής κατά παράβαση της νομοθεσίας, πριν από την υποβολή των προβλεπόμενων από το Ν.4412/2016 ένδικων βοηθημάτων, να ασκήσει προδικαστική προσφυγή ενώπιον της ΑΕΠΠ κατά της σχετικής πράξης ή παράλειψης της αναθέτουσας αρχής. Κατά τα λοιπά, εφαρμόζονται οι διατάξεις του Ν.4412/2016.</w:t>
      </w:r>
    </w:p>
    <w:p w:rsidR="00A45B1D" w:rsidRPr="00E52841" w:rsidRDefault="00A45B1D" w:rsidP="00E52841">
      <w:pPr>
        <w:rPr>
          <w:rFonts w:ascii="Bookman Old Style" w:hAnsi="Bookman Old Style" w:cs="Times New Roman"/>
          <w:szCs w:val="22"/>
          <w:lang w:val="el-GR" w:eastAsia="ja-JP"/>
        </w:rPr>
      </w:pPr>
    </w:p>
    <w:p w:rsidR="00B937C2" w:rsidRDefault="002F6372" w:rsidP="00B937C2">
      <w:pPr>
        <w:spacing w:after="0"/>
        <w:jc w:val="center"/>
        <w:rPr>
          <w:rFonts w:ascii="Bookman Old Style" w:hAnsi="Bookman Old Style" w:cs="Times New Roman"/>
          <w:szCs w:val="22"/>
          <w:lang w:val="el-GR" w:eastAsia="ja-JP"/>
        </w:rPr>
      </w:pP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                                                             </w:t>
      </w:r>
      <w:r w:rsidR="00B937C2">
        <w:rPr>
          <w:rFonts w:ascii="Bookman Old Style" w:hAnsi="Bookman Old Style" w:cs="Times New Roman"/>
          <w:szCs w:val="22"/>
          <w:lang w:val="el-GR" w:eastAsia="ja-JP"/>
        </w:rPr>
        <w:t xml:space="preserve">            </w:t>
      </w:r>
      <w:r w:rsidRPr="00E52841">
        <w:rPr>
          <w:rFonts w:ascii="Bookman Old Style" w:hAnsi="Bookman Old Style" w:cs="Times New Roman"/>
          <w:szCs w:val="22"/>
          <w:lang w:val="el-GR" w:eastAsia="ja-JP"/>
        </w:rPr>
        <w:t xml:space="preserve"> Ο </w:t>
      </w:r>
      <w:r w:rsidR="008C08A6" w:rsidRPr="00E52841">
        <w:rPr>
          <w:rFonts w:ascii="Bookman Old Style" w:hAnsi="Bookman Old Style" w:cs="Times New Roman"/>
          <w:szCs w:val="22"/>
          <w:lang w:val="el-GR" w:eastAsia="ja-JP"/>
        </w:rPr>
        <w:t>ΔΙΕΥΘΥΝΤΗ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Σ</w:t>
      </w:r>
    </w:p>
    <w:p w:rsidR="00B937C2" w:rsidRDefault="00B937C2" w:rsidP="00B937C2">
      <w:pPr>
        <w:spacing w:after="0"/>
        <w:jc w:val="center"/>
        <w:rPr>
          <w:rFonts w:ascii="Bookman Old Style" w:hAnsi="Bookman Old Style" w:cs="Times New Roman"/>
          <w:szCs w:val="22"/>
          <w:lang w:val="el-GR" w:eastAsia="ja-JP"/>
        </w:rPr>
      </w:pPr>
      <w:r>
        <w:rPr>
          <w:rFonts w:ascii="Bookman Old Style" w:hAnsi="Bookman Old Style" w:cs="Times New Roman"/>
          <w:szCs w:val="22"/>
          <w:lang w:val="el-GR" w:eastAsia="ja-JP"/>
        </w:rPr>
        <w:t xml:space="preserve">                                                                      </w:t>
      </w:r>
      <w:r w:rsidR="00363A02" w:rsidRPr="00E52841">
        <w:rPr>
          <w:rFonts w:ascii="Bookman Old Style" w:hAnsi="Bookman Old Style" w:cs="Times New Roman"/>
          <w:szCs w:val="22"/>
          <w:lang w:val="el-GR" w:eastAsia="ja-JP"/>
        </w:rPr>
        <w:t xml:space="preserve">  </w:t>
      </w:r>
      <w:r w:rsidR="003E2D04" w:rsidRP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  <w:r w:rsidR="00A43E90">
        <w:rPr>
          <w:rFonts w:ascii="Bookman Old Style" w:hAnsi="Bookman Old Style" w:cs="Times New Roman"/>
          <w:szCs w:val="22"/>
          <w:lang w:val="el-GR" w:eastAsia="ja-JP"/>
        </w:rPr>
        <w:t>Εμμανουήλ ΚΑΖΑΜΙΑΣ</w:t>
      </w:r>
      <w:r w:rsidR="008C08A6" w:rsidRPr="00E52841">
        <w:rPr>
          <w:rFonts w:ascii="Bookman Old Style" w:hAnsi="Bookman Old Style" w:cs="Times New Roman"/>
          <w:szCs w:val="22"/>
          <w:lang w:val="el-GR" w:eastAsia="ja-JP"/>
        </w:rPr>
        <w:t xml:space="preserve"> </w:t>
      </w:r>
    </w:p>
    <w:p w:rsidR="00DF2CFE" w:rsidRPr="00B937C2" w:rsidRDefault="00B937C2" w:rsidP="00B937C2">
      <w:pPr>
        <w:spacing w:after="0"/>
        <w:jc w:val="center"/>
        <w:rPr>
          <w:rFonts w:ascii="Bookman Old Style" w:hAnsi="Bookman Old Style" w:cs="Times New Roman"/>
          <w:szCs w:val="22"/>
          <w:lang w:val="el-GR" w:eastAsia="ja-JP"/>
        </w:rPr>
      </w:pPr>
      <w:r>
        <w:rPr>
          <w:rFonts w:ascii="Bookman Old Style" w:hAnsi="Bookman Old Style" w:cs="Times New Roman"/>
          <w:szCs w:val="22"/>
          <w:lang w:val="el-GR" w:eastAsia="ja-JP"/>
        </w:rPr>
        <w:t xml:space="preserve">                                                                        </w:t>
      </w:r>
      <w:r w:rsidR="00363A02" w:rsidRPr="00E52841">
        <w:rPr>
          <w:rFonts w:ascii="Bookman Old Style" w:hAnsi="Bookman Old Style" w:cs="Times New Roman"/>
          <w:szCs w:val="22"/>
          <w:lang w:val="el-GR" w:eastAsia="ja-JP"/>
        </w:rPr>
        <w:t xml:space="preserve">  </w:t>
      </w:r>
      <w:r w:rsidR="00DB136D" w:rsidRPr="00E52841">
        <w:rPr>
          <w:rFonts w:ascii="Bookman Old Style" w:hAnsi="Bookman Old Style" w:cs="Times New Roman"/>
          <w:szCs w:val="22"/>
          <w:lang w:val="el-GR" w:eastAsia="ja-JP"/>
        </w:rPr>
        <w:t>Αστυ</w:t>
      </w:r>
      <w:r w:rsidR="00DB136D" w:rsidRPr="00E52841">
        <w:rPr>
          <w:rFonts w:ascii="Bookman Old Style" w:hAnsi="Bookman Old Style"/>
          <w:szCs w:val="22"/>
          <w:lang w:val="el-GR" w:eastAsia="ja-JP"/>
        </w:rPr>
        <w:t xml:space="preserve">νομικός </w:t>
      </w:r>
      <w:r w:rsidR="00B00E3F" w:rsidRPr="00E52841">
        <w:rPr>
          <w:rFonts w:ascii="Bookman Old Style" w:hAnsi="Bookman Old Style"/>
          <w:szCs w:val="22"/>
          <w:lang w:val="el-GR" w:eastAsia="ja-JP"/>
        </w:rPr>
        <w:t>Δ</w:t>
      </w:r>
      <w:r w:rsidR="008C08A6" w:rsidRPr="00E52841">
        <w:rPr>
          <w:rFonts w:ascii="Bookman Old Style" w:hAnsi="Bookman Old Style"/>
          <w:szCs w:val="22"/>
          <w:lang w:val="el-GR" w:eastAsia="ja-JP"/>
        </w:rPr>
        <w:t xml:space="preserve">ιευθυντής </w:t>
      </w:r>
    </w:p>
    <w:sectPr w:rsidR="00DF2CFE" w:rsidRPr="00B937C2" w:rsidSect="00DB136D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781" w:rsidRDefault="00FC3781" w:rsidP="00B00E3F">
      <w:pPr>
        <w:spacing w:after="0"/>
      </w:pPr>
      <w:r>
        <w:separator/>
      </w:r>
    </w:p>
  </w:endnote>
  <w:endnote w:type="continuationSeparator" w:id="0">
    <w:p w:rsidR="00FC3781" w:rsidRDefault="00FC3781" w:rsidP="00B00E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-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781" w:rsidRDefault="00FC3781" w:rsidP="00B00E3F">
      <w:pPr>
        <w:spacing w:after="0"/>
      </w:pPr>
      <w:r>
        <w:separator/>
      </w:r>
    </w:p>
  </w:footnote>
  <w:footnote w:type="continuationSeparator" w:id="0">
    <w:p w:rsidR="00FC3781" w:rsidRDefault="00FC3781" w:rsidP="00B00E3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6372"/>
    <w:rsid w:val="00000125"/>
    <w:rsid w:val="000A3F23"/>
    <w:rsid w:val="00110238"/>
    <w:rsid w:val="001C1872"/>
    <w:rsid w:val="001C539B"/>
    <w:rsid w:val="001F0B32"/>
    <w:rsid w:val="002C4541"/>
    <w:rsid w:val="002E76FA"/>
    <w:rsid w:val="002F6372"/>
    <w:rsid w:val="0031656A"/>
    <w:rsid w:val="00334DB2"/>
    <w:rsid w:val="00362FCB"/>
    <w:rsid w:val="00363A02"/>
    <w:rsid w:val="00397961"/>
    <w:rsid w:val="003B3316"/>
    <w:rsid w:val="003E0758"/>
    <w:rsid w:val="003E2D04"/>
    <w:rsid w:val="003F10F2"/>
    <w:rsid w:val="003F6128"/>
    <w:rsid w:val="003F6B39"/>
    <w:rsid w:val="003F6B71"/>
    <w:rsid w:val="00416ECA"/>
    <w:rsid w:val="00457129"/>
    <w:rsid w:val="004728DA"/>
    <w:rsid w:val="004E6E63"/>
    <w:rsid w:val="005151D9"/>
    <w:rsid w:val="005171FF"/>
    <w:rsid w:val="00561E88"/>
    <w:rsid w:val="005C3D29"/>
    <w:rsid w:val="005D22D6"/>
    <w:rsid w:val="006016B7"/>
    <w:rsid w:val="006D374E"/>
    <w:rsid w:val="007679CB"/>
    <w:rsid w:val="00773D2F"/>
    <w:rsid w:val="007C6DB1"/>
    <w:rsid w:val="007F441C"/>
    <w:rsid w:val="007F7855"/>
    <w:rsid w:val="008509F3"/>
    <w:rsid w:val="00871B73"/>
    <w:rsid w:val="00883B3D"/>
    <w:rsid w:val="00885225"/>
    <w:rsid w:val="008C08A6"/>
    <w:rsid w:val="0090073C"/>
    <w:rsid w:val="00920A2D"/>
    <w:rsid w:val="00980C47"/>
    <w:rsid w:val="009A4100"/>
    <w:rsid w:val="009F3307"/>
    <w:rsid w:val="00A32E4F"/>
    <w:rsid w:val="00A43E90"/>
    <w:rsid w:val="00A45B1D"/>
    <w:rsid w:val="00A4732E"/>
    <w:rsid w:val="00AB5ABC"/>
    <w:rsid w:val="00AC1F07"/>
    <w:rsid w:val="00AD2D46"/>
    <w:rsid w:val="00B00E3F"/>
    <w:rsid w:val="00B04955"/>
    <w:rsid w:val="00B22CFD"/>
    <w:rsid w:val="00B937C2"/>
    <w:rsid w:val="00B9702B"/>
    <w:rsid w:val="00BD7DCE"/>
    <w:rsid w:val="00D620A1"/>
    <w:rsid w:val="00DB136D"/>
    <w:rsid w:val="00DD0CE1"/>
    <w:rsid w:val="00DE65F1"/>
    <w:rsid w:val="00DF2CFE"/>
    <w:rsid w:val="00E0377F"/>
    <w:rsid w:val="00E218BE"/>
    <w:rsid w:val="00E52841"/>
    <w:rsid w:val="00E771DF"/>
    <w:rsid w:val="00EF1922"/>
    <w:rsid w:val="00F26B7A"/>
    <w:rsid w:val="00F73F18"/>
    <w:rsid w:val="00FC3781"/>
    <w:rsid w:val="00FD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Times New Roman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72"/>
    <w:pPr>
      <w:suppressAutoHyphens/>
      <w:spacing w:after="120"/>
      <w:jc w:val="both"/>
    </w:pPr>
    <w:rPr>
      <w:rFonts w:ascii="Calibri" w:cs="Calibri"/>
      <w:sz w:val="22"/>
      <w:szCs w:val="24"/>
      <w:lang w:val="en-GB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DB136D"/>
    <w:rPr>
      <w:color w:val="0000FF"/>
      <w:u w:val="single"/>
    </w:rPr>
  </w:style>
  <w:style w:type="paragraph" w:styleId="a3">
    <w:name w:val="header"/>
    <w:basedOn w:val="a"/>
    <w:link w:val="Char"/>
    <w:uiPriority w:val="99"/>
    <w:semiHidden/>
    <w:unhideWhenUsed/>
    <w:rsid w:val="00B00E3F"/>
    <w:pPr>
      <w:tabs>
        <w:tab w:val="center" w:pos="4153"/>
        <w:tab w:val="right" w:pos="8306"/>
      </w:tabs>
      <w:spacing w:after="0"/>
    </w:pPr>
  </w:style>
  <w:style w:type="character" w:customStyle="1" w:styleId="Char">
    <w:name w:val="Κεφαλίδα Char"/>
    <w:basedOn w:val="a0"/>
    <w:link w:val="a3"/>
    <w:uiPriority w:val="99"/>
    <w:semiHidden/>
    <w:rsid w:val="00B00E3F"/>
    <w:rPr>
      <w:rFonts w:ascii="Calibri" w:cs="Calibri"/>
      <w:sz w:val="22"/>
      <w:szCs w:val="24"/>
      <w:lang w:val="en-GB" w:eastAsia="zh-CN"/>
    </w:rPr>
  </w:style>
  <w:style w:type="paragraph" w:styleId="a4">
    <w:name w:val="footer"/>
    <w:basedOn w:val="a"/>
    <w:link w:val="Char0"/>
    <w:uiPriority w:val="99"/>
    <w:semiHidden/>
    <w:unhideWhenUsed/>
    <w:rsid w:val="00B00E3F"/>
    <w:pPr>
      <w:tabs>
        <w:tab w:val="center" w:pos="4153"/>
        <w:tab w:val="right" w:pos="8306"/>
      </w:tabs>
      <w:spacing w:after="0"/>
    </w:pPr>
  </w:style>
  <w:style w:type="character" w:customStyle="1" w:styleId="Char0">
    <w:name w:val="Υποσέλιδο Char"/>
    <w:basedOn w:val="a0"/>
    <w:link w:val="a4"/>
    <w:uiPriority w:val="99"/>
    <w:semiHidden/>
    <w:rsid w:val="00B00E3F"/>
    <w:rPr>
      <w:rFonts w:ascii="Calibri" w:cs="Calibri"/>
      <w:sz w:val="22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Times New Roman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72"/>
    <w:pPr>
      <w:suppressAutoHyphens/>
      <w:spacing w:after="120"/>
      <w:jc w:val="both"/>
    </w:pPr>
    <w:rPr>
      <w:rFonts w:ascii="Calibri" w:cs="Calibri"/>
      <w:sz w:val="22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DB136D"/>
    <w:rPr>
      <w:color w:val="0000FF"/>
      <w:u w:val="single"/>
    </w:rPr>
  </w:style>
  <w:style w:type="paragraph" w:styleId="a3">
    <w:name w:val="header"/>
    <w:basedOn w:val="a"/>
    <w:link w:val="Char"/>
    <w:uiPriority w:val="99"/>
    <w:semiHidden/>
    <w:unhideWhenUsed/>
    <w:rsid w:val="00B00E3F"/>
    <w:pPr>
      <w:tabs>
        <w:tab w:val="center" w:pos="4153"/>
        <w:tab w:val="right" w:pos="8306"/>
      </w:tabs>
      <w:spacing w:after="0"/>
    </w:pPr>
  </w:style>
  <w:style w:type="character" w:customStyle="1" w:styleId="Char">
    <w:name w:val="Κεφαλίδα Char"/>
    <w:basedOn w:val="a0"/>
    <w:link w:val="a3"/>
    <w:uiPriority w:val="99"/>
    <w:semiHidden/>
    <w:rsid w:val="00B00E3F"/>
    <w:rPr>
      <w:rFonts w:ascii="Calibri" w:cs="Calibri"/>
      <w:sz w:val="22"/>
      <w:szCs w:val="24"/>
      <w:lang w:val="en-GB" w:eastAsia="zh-CN"/>
    </w:rPr>
  </w:style>
  <w:style w:type="paragraph" w:styleId="a4">
    <w:name w:val="footer"/>
    <w:basedOn w:val="a"/>
    <w:link w:val="Char0"/>
    <w:uiPriority w:val="99"/>
    <w:semiHidden/>
    <w:unhideWhenUsed/>
    <w:rsid w:val="00B00E3F"/>
    <w:pPr>
      <w:tabs>
        <w:tab w:val="center" w:pos="4153"/>
        <w:tab w:val="right" w:pos="8306"/>
      </w:tabs>
      <w:spacing w:after="0"/>
    </w:pPr>
  </w:style>
  <w:style w:type="character" w:customStyle="1" w:styleId="Char0">
    <w:name w:val="Υποσέλιδο Char"/>
    <w:basedOn w:val="a0"/>
    <w:link w:val="a4"/>
    <w:uiPriority w:val="99"/>
    <w:semiHidden/>
    <w:rsid w:val="00B00E3F"/>
    <w:rPr>
      <w:rFonts w:ascii="Calibri" w:cs="Calibri"/>
      <w:sz w:val="22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lasithiou.diax@astynomia.g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dlasithiou.diax@astynomia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0B2CB-C720-447D-AFD7-92A893D2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292866</dc:creator>
  <cp:lastModifiedBy>258807</cp:lastModifiedBy>
  <cp:revision>5</cp:revision>
  <cp:lastPrinted>2020-11-06T08:55:00Z</cp:lastPrinted>
  <dcterms:created xsi:type="dcterms:W3CDTF">2020-11-06T06:49:00Z</dcterms:created>
  <dcterms:modified xsi:type="dcterms:W3CDTF">2020-11-06T09:17:00Z</dcterms:modified>
</cp:coreProperties>
</file>