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Ind w:w="-799" w:type="dxa"/>
        <w:tblLook w:val="04A0"/>
      </w:tblPr>
      <w:tblGrid>
        <w:gridCol w:w="2750"/>
        <w:gridCol w:w="4820"/>
        <w:gridCol w:w="2258"/>
      </w:tblGrid>
      <w:tr w:rsidR="001444F1" w:rsidRPr="007C64D4" w:rsidTr="003114FB">
        <w:tc>
          <w:tcPr>
            <w:tcW w:w="2750" w:type="dxa"/>
          </w:tcPr>
          <w:p w:rsidR="001444F1" w:rsidRDefault="001444F1" w:rsidP="003114FB">
            <w:pPr>
              <w:pStyle w:val="a5"/>
              <w:tabs>
                <w:tab w:val="left" w:pos="542"/>
              </w:tabs>
              <w:ind w:left="799"/>
              <w:rPr>
                <w:rFonts w:ascii="Book Antiqua" w:hAnsi="Book Antiqua"/>
                <w:sz w:val="18"/>
                <w:szCs w:val="18"/>
              </w:rPr>
            </w:pPr>
            <w:r w:rsidRPr="007C64D4">
              <w:rPr>
                <w:rFonts w:ascii="Book Antiqua" w:hAnsi="Book Antiqua"/>
                <w:noProof/>
                <w:sz w:val="18"/>
                <w:szCs w:val="18"/>
                <w:lang w:eastAsia="el-GR"/>
              </w:rPr>
              <w:drawing>
                <wp:inline distT="0" distB="0" distL="0" distR="0">
                  <wp:extent cx="862965" cy="570865"/>
                  <wp:effectExtent l="19050" t="0" r="0" b="0"/>
                  <wp:docPr id="17" name="Εικόνα 17" descr="http://biodiversity.eubon.eu/o/eubon-classic-theme/images/bande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biodiversity.eubon.eu/o/eubon-classic-theme/images/bandera.png"/>
                          <pic:cNvPicPr>
                            <a:picLocks noChangeAspect="1" noChangeArrowheads="1"/>
                          </pic:cNvPicPr>
                        </pic:nvPicPr>
                        <pic:blipFill>
                          <a:blip r:embed="rId5" cstate="print"/>
                          <a:srcRect/>
                          <a:stretch>
                            <a:fillRect/>
                          </a:stretch>
                        </pic:blipFill>
                        <pic:spPr bwMode="auto">
                          <a:xfrm>
                            <a:off x="0" y="0"/>
                            <a:ext cx="862965" cy="570865"/>
                          </a:xfrm>
                          <a:prstGeom prst="rect">
                            <a:avLst/>
                          </a:prstGeom>
                          <a:noFill/>
                          <a:ln w="9525">
                            <a:noFill/>
                            <a:miter lim="800000"/>
                            <a:headEnd/>
                            <a:tailEnd/>
                          </a:ln>
                        </pic:spPr>
                      </pic:pic>
                    </a:graphicData>
                  </a:graphic>
                </wp:inline>
              </w:drawing>
            </w:r>
          </w:p>
          <w:p w:rsidR="001444F1" w:rsidRPr="007C64D4" w:rsidRDefault="001444F1" w:rsidP="001444F1">
            <w:pPr>
              <w:pStyle w:val="a5"/>
              <w:ind w:firstLine="799"/>
              <w:rPr>
                <w:rFonts w:ascii="Book Antiqua" w:hAnsi="Book Antiqua"/>
                <w:sz w:val="18"/>
                <w:szCs w:val="18"/>
              </w:rPr>
            </w:pPr>
            <w:r w:rsidRPr="007C64D4">
              <w:rPr>
                <w:rFonts w:ascii="Book Antiqua" w:hAnsi="Book Antiqua"/>
                <w:sz w:val="18"/>
                <w:szCs w:val="18"/>
              </w:rPr>
              <w:t>Ευρωπαϊκή Ένωση</w:t>
            </w:r>
          </w:p>
          <w:p w:rsidR="001444F1" w:rsidRPr="007C64D4" w:rsidRDefault="001444F1" w:rsidP="001444F1">
            <w:pPr>
              <w:pStyle w:val="a5"/>
              <w:ind w:left="799"/>
              <w:rPr>
                <w:rFonts w:ascii="Book Antiqua" w:hAnsi="Book Antiqua"/>
                <w:sz w:val="18"/>
                <w:szCs w:val="18"/>
              </w:rPr>
            </w:pPr>
            <w:r w:rsidRPr="007C64D4">
              <w:rPr>
                <w:rFonts w:ascii="Book Antiqua" w:hAnsi="Book Antiqua"/>
                <w:sz w:val="18"/>
                <w:szCs w:val="18"/>
              </w:rPr>
              <w:t>Ταμείο Εσωτερικής</w:t>
            </w:r>
          </w:p>
          <w:p w:rsidR="001444F1" w:rsidRPr="007C64D4" w:rsidRDefault="001444F1" w:rsidP="001444F1">
            <w:pPr>
              <w:pStyle w:val="a5"/>
              <w:tabs>
                <w:tab w:val="left" w:pos="542"/>
              </w:tabs>
              <w:ind w:left="799"/>
              <w:rPr>
                <w:rFonts w:ascii="Book Antiqua" w:hAnsi="Book Antiqua"/>
                <w:sz w:val="18"/>
                <w:szCs w:val="18"/>
              </w:rPr>
            </w:pPr>
            <w:r w:rsidRPr="007C64D4">
              <w:rPr>
                <w:rFonts w:ascii="Book Antiqua" w:hAnsi="Book Antiqua"/>
                <w:sz w:val="18"/>
                <w:szCs w:val="18"/>
              </w:rPr>
              <w:t>Ασφάλειας</w:t>
            </w:r>
          </w:p>
        </w:tc>
        <w:tc>
          <w:tcPr>
            <w:tcW w:w="4820" w:type="dxa"/>
            <w:vAlign w:val="center"/>
          </w:tcPr>
          <w:p w:rsidR="001444F1" w:rsidRPr="007C64D4" w:rsidRDefault="001444F1" w:rsidP="003114FB">
            <w:pPr>
              <w:pStyle w:val="a5"/>
              <w:ind w:left="743"/>
              <w:jc w:val="center"/>
              <w:rPr>
                <w:rFonts w:ascii="Book Antiqua" w:hAnsi="Book Antiqua"/>
                <w:sz w:val="18"/>
                <w:szCs w:val="18"/>
              </w:rPr>
            </w:pPr>
            <w:r w:rsidRPr="007C64D4">
              <w:rPr>
                <w:rFonts w:ascii="Book Antiqua" w:hAnsi="Book Antiqua"/>
                <w:sz w:val="18"/>
                <w:szCs w:val="18"/>
              </w:rPr>
              <w:t>Εθνικό Πρόγραμμα Ταμείου Εσωτερικής Ασφάλειας</w:t>
            </w:r>
          </w:p>
          <w:p w:rsidR="001444F1" w:rsidRPr="007C64D4" w:rsidRDefault="001444F1" w:rsidP="003114FB">
            <w:pPr>
              <w:pStyle w:val="a5"/>
              <w:ind w:left="459"/>
              <w:jc w:val="center"/>
              <w:rPr>
                <w:rFonts w:ascii="Book Antiqua" w:hAnsi="Book Antiqua"/>
                <w:sz w:val="18"/>
                <w:szCs w:val="18"/>
              </w:rPr>
            </w:pPr>
            <w:r w:rsidRPr="007C64D4">
              <w:rPr>
                <w:rFonts w:ascii="Book Antiqua" w:hAnsi="Book Antiqua"/>
                <w:sz w:val="18"/>
                <w:szCs w:val="18"/>
              </w:rPr>
              <w:t>«Ισότητα, Αλληλεγγύη, Προστασία»</w:t>
            </w:r>
          </w:p>
        </w:tc>
        <w:tc>
          <w:tcPr>
            <w:tcW w:w="2258" w:type="dxa"/>
          </w:tcPr>
          <w:p w:rsidR="001444F1" w:rsidRPr="007C64D4" w:rsidRDefault="001444F1" w:rsidP="003114FB">
            <w:pPr>
              <w:pStyle w:val="a5"/>
              <w:jc w:val="center"/>
              <w:rPr>
                <w:rFonts w:ascii="Book Antiqua" w:hAnsi="Book Antiqua"/>
                <w:sz w:val="18"/>
                <w:szCs w:val="18"/>
              </w:rPr>
            </w:pPr>
            <w:r w:rsidRPr="007C64D4">
              <w:rPr>
                <w:rFonts w:ascii="Book Antiqua" w:hAnsi="Book Antiqua"/>
                <w:sz w:val="18"/>
                <w:szCs w:val="18"/>
              </w:rPr>
              <w:object w:dxaOrig="2055" w:dyaOrig="1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pt;height:50.5pt" o:ole="">
                  <v:imagedata r:id="rId6" o:title=""/>
                </v:shape>
                <o:OLEObject Type="Embed" ProgID="PBrush" ShapeID="_x0000_i1025" DrawAspect="Content" ObjectID="_1663784810" r:id="rId7"/>
              </w:object>
            </w:r>
          </w:p>
        </w:tc>
      </w:tr>
      <w:tr w:rsidR="001444F1" w:rsidRPr="007C64D4" w:rsidTr="003114FB">
        <w:tc>
          <w:tcPr>
            <w:tcW w:w="2750" w:type="dxa"/>
          </w:tcPr>
          <w:p w:rsidR="001444F1" w:rsidRPr="007C64D4" w:rsidRDefault="001444F1" w:rsidP="001444F1">
            <w:pPr>
              <w:pStyle w:val="a5"/>
              <w:tabs>
                <w:tab w:val="left" w:pos="542"/>
              </w:tabs>
              <w:ind w:left="799"/>
              <w:rPr>
                <w:rFonts w:ascii="Book Antiqua" w:hAnsi="Book Antiqua"/>
                <w:noProof/>
                <w:sz w:val="18"/>
                <w:szCs w:val="18"/>
                <w:lang w:eastAsia="el-GR"/>
              </w:rPr>
            </w:pPr>
            <w:r w:rsidRPr="007C64D4">
              <w:rPr>
                <w:rFonts w:ascii="Book Antiqua" w:hAnsi="Book Antiqua"/>
                <w:noProof/>
                <w:sz w:val="18"/>
                <w:szCs w:val="18"/>
                <w:lang w:eastAsia="el-GR"/>
              </w:rPr>
              <w:drawing>
                <wp:inline distT="0" distB="0" distL="0" distR="0">
                  <wp:extent cx="1038225" cy="642843"/>
                  <wp:effectExtent l="0" t="0" r="0" b="5080"/>
                  <wp:docPr id="8" name="Εικόνα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pic:cNvPicPr>
                            <a:picLocks noChangeAspect="1" noChangeArrowheads="1"/>
                          </pic:cNvPicPr>
                        </pic:nvPicPr>
                        <pic:blipFill>
                          <a:blip r:embed="rId8"/>
                          <a:srcRect/>
                          <a:stretch>
                            <a:fillRect/>
                          </a:stretch>
                        </pic:blipFill>
                        <pic:spPr bwMode="auto">
                          <a:xfrm>
                            <a:off x="0" y="0"/>
                            <a:ext cx="1118209" cy="692367"/>
                          </a:xfrm>
                          <a:prstGeom prst="rect">
                            <a:avLst/>
                          </a:prstGeom>
                          <a:noFill/>
                          <a:ln w="9525">
                            <a:noFill/>
                            <a:miter lim="800000"/>
                            <a:headEnd/>
                            <a:tailEnd/>
                          </a:ln>
                        </pic:spPr>
                      </pic:pic>
                    </a:graphicData>
                  </a:graphic>
                </wp:inline>
              </w:drawing>
            </w:r>
          </w:p>
          <w:p w:rsidR="001444F1" w:rsidRPr="007C64D4" w:rsidRDefault="001444F1" w:rsidP="001444F1">
            <w:pPr>
              <w:pStyle w:val="a5"/>
              <w:tabs>
                <w:tab w:val="left" w:pos="542"/>
              </w:tabs>
              <w:ind w:left="799"/>
              <w:rPr>
                <w:rFonts w:ascii="Book Antiqua" w:hAnsi="Book Antiqua"/>
                <w:noProof/>
                <w:sz w:val="18"/>
                <w:szCs w:val="18"/>
                <w:lang w:eastAsia="el-GR"/>
              </w:rPr>
            </w:pPr>
            <w:r w:rsidRPr="001444F1">
              <w:rPr>
                <w:rFonts w:ascii="Book Antiqua" w:hAnsi="Book Antiqua"/>
                <w:noProof/>
                <w:sz w:val="18"/>
                <w:szCs w:val="18"/>
                <w:lang w:eastAsia="el-GR"/>
              </w:rPr>
              <w:t>Ευρωπαϊκή Ένωση</w:t>
            </w:r>
          </w:p>
          <w:p w:rsidR="001444F1" w:rsidRPr="007C64D4" w:rsidRDefault="001444F1" w:rsidP="001444F1">
            <w:pPr>
              <w:pStyle w:val="a5"/>
              <w:tabs>
                <w:tab w:val="left" w:pos="542"/>
              </w:tabs>
              <w:ind w:left="799"/>
              <w:rPr>
                <w:rFonts w:ascii="Book Antiqua" w:hAnsi="Book Antiqua"/>
                <w:noProof/>
                <w:sz w:val="18"/>
                <w:szCs w:val="18"/>
                <w:lang w:eastAsia="el-GR"/>
              </w:rPr>
            </w:pPr>
            <w:r w:rsidRPr="007C64D4">
              <w:rPr>
                <w:rFonts w:ascii="Book Antiqua" w:hAnsi="Book Antiqua"/>
                <w:noProof/>
                <w:sz w:val="18"/>
                <w:szCs w:val="18"/>
                <w:lang w:eastAsia="el-GR"/>
              </w:rPr>
              <w:t>Ταμείο Ασύλου</w:t>
            </w:r>
          </w:p>
          <w:p w:rsidR="001444F1" w:rsidRPr="007C64D4" w:rsidRDefault="001444F1" w:rsidP="001444F1">
            <w:pPr>
              <w:pStyle w:val="a5"/>
              <w:tabs>
                <w:tab w:val="left" w:pos="542"/>
              </w:tabs>
              <w:ind w:left="799"/>
              <w:rPr>
                <w:rFonts w:ascii="Book Antiqua" w:hAnsi="Book Antiqua"/>
                <w:noProof/>
                <w:sz w:val="18"/>
                <w:szCs w:val="18"/>
                <w:lang w:eastAsia="el-GR"/>
              </w:rPr>
            </w:pPr>
            <w:r w:rsidRPr="007C64D4">
              <w:rPr>
                <w:rFonts w:ascii="Book Antiqua" w:hAnsi="Book Antiqua"/>
                <w:noProof/>
                <w:sz w:val="18"/>
                <w:szCs w:val="18"/>
                <w:lang w:eastAsia="el-GR"/>
              </w:rPr>
              <w:t>Μετανάστευσης</w:t>
            </w:r>
          </w:p>
          <w:p w:rsidR="001444F1" w:rsidRPr="007C64D4" w:rsidRDefault="001444F1" w:rsidP="001444F1">
            <w:pPr>
              <w:pStyle w:val="a5"/>
              <w:tabs>
                <w:tab w:val="left" w:pos="542"/>
              </w:tabs>
              <w:ind w:left="799"/>
              <w:rPr>
                <w:rFonts w:ascii="Book Antiqua" w:hAnsi="Book Antiqua"/>
                <w:noProof/>
                <w:sz w:val="18"/>
                <w:szCs w:val="18"/>
                <w:lang w:eastAsia="el-GR"/>
              </w:rPr>
            </w:pPr>
            <w:r w:rsidRPr="007C64D4">
              <w:rPr>
                <w:rFonts w:ascii="Book Antiqua" w:hAnsi="Book Antiqua"/>
                <w:noProof/>
                <w:sz w:val="18"/>
                <w:szCs w:val="18"/>
                <w:lang w:eastAsia="el-GR"/>
              </w:rPr>
              <w:t>και Ένταξης</w:t>
            </w:r>
          </w:p>
        </w:tc>
        <w:tc>
          <w:tcPr>
            <w:tcW w:w="4820" w:type="dxa"/>
          </w:tcPr>
          <w:p w:rsidR="001444F1" w:rsidRPr="007C64D4" w:rsidRDefault="001444F1" w:rsidP="00EA38EA">
            <w:pPr>
              <w:pStyle w:val="a7"/>
              <w:jc w:val="center"/>
              <w:rPr>
                <w:rFonts w:ascii="Book Antiqua" w:hAnsi="Book Antiqua" w:cs="Arial"/>
                <w:sz w:val="18"/>
                <w:szCs w:val="18"/>
              </w:rPr>
            </w:pPr>
          </w:p>
          <w:p w:rsidR="001444F1" w:rsidRPr="007C64D4" w:rsidRDefault="001444F1" w:rsidP="00EA38EA">
            <w:pPr>
              <w:pStyle w:val="a7"/>
              <w:jc w:val="center"/>
              <w:rPr>
                <w:rFonts w:ascii="Book Antiqua" w:hAnsi="Book Antiqua" w:cs="Arial"/>
                <w:sz w:val="18"/>
                <w:szCs w:val="18"/>
              </w:rPr>
            </w:pPr>
          </w:p>
          <w:p w:rsidR="001444F1" w:rsidRPr="007C64D4" w:rsidRDefault="001444F1" w:rsidP="00EA38EA">
            <w:pPr>
              <w:pStyle w:val="a7"/>
              <w:jc w:val="center"/>
              <w:rPr>
                <w:rFonts w:ascii="Book Antiqua" w:hAnsi="Book Antiqua" w:cs="Arial"/>
                <w:sz w:val="18"/>
                <w:szCs w:val="18"/>
              </w:rPr>
            </w:pPr>
            <w:r w:rsidRPr="007C64D4">
              <w:rPr>
                <w:rFonts w:ascii="Book Antiqua" w:hAnsi="Book Antiqua" w:cs="Arial"/>
                <w:sz w:val="18"/>
                <w:szCs w:val="18"/>
              </w:rPr>
              <w:t>Εθνικό Πρόγραμμα Ταμείου Ασύλου,</w:t>
            </w:r>
          </w:p>
          <w:p w:rsidR="001444F1" w:rsidRPr="007C64D4" w:rsidRDefault="001444F1" w:rsidP="00EA38EA">
            <w:pPr>
              <w:pStyle w:val="a7"/>
              <w:jc w:val="center"/>
              <w:rPr>
                <w:rFonts w:ascii="Book Antiqua" w:hAnsi="Book Antiqua"/>
                <w:sz w:val="18"/>
                <w:szCs w:val="18"/>
              </w:rPr>
            </w:pPr>
            <w:r w:rsidRPr="007C64D4">
              <w:rPr>
                <w:rFonts w:ascii="Book Antiqua" w:hAnsi="Book Antiqua" w:cs="Arial"/>
                <w:sz w:val="18"/>
                <w:szCs w:val="18"/>
              </w:rPr>
              <w:t>Μετανάστευσης και Ένταξης</w:t>
            </w:r>
          </w:p>
        </w:tc>
        <w:tc>
          <w:tcPr>
            <w:tcW w:w="2258" w:type="dxa"/>
          </w:tcPr>
          <w:p w:rsidR="001444F1" w:rsidRPr="007C64D4" w:rsidRDefault="001444F1" w:rsidP="004970E4">
            <w:pPr>
              <w:pStyle w:val="a7"/>
              <w:jc w:val="right"/>
              <w:rPr>
                <w:rFonts w:ascii="Book Antiqua" w:hAnsi="Book Antiqua"/>
                <w:sz w:val="18"/>
                <w:szCs w:val="18"/>
              </w:rPr>
            </w:pPr>
            <w:r w:rsidRPr="007C64D4">
              <w:rPr>
                <w:rFonts w:ascii="Book Antiqua" w:hAnsi="Book Antiqua"/>
                <w:noProof/>
                <w:sz w:val="18"/>
                <w:szCs w:val="18"/>
                <w:lang w:eastAsia="el-GR"/>
              </w:rPr>
              <w:drawing>
                <wp:anchor distT="0" distB="0" distL="114300" distR="114300" simplePos="0" relativeHeight="251659264" behindDoc="0" locked="0" layoutInCell="1" allowOverlap="1">
                  <wp:simplePos x="0" y="0"/>
                  <wp:positionH relativeFrom="column">
                    <wp:posOffset>292168</wp:posOffset>
                  </wp:positionH>
                  <wp:positionV relativeFrom="paragraph">
                    <wp:posOffset>48260</wp:posOffset>
                  </wp:positionV>
                  <wp:extent cx="923925" cy="668069"/>
                  <wp:effectExtent l="0" t="0" r="0" b="0"/>
                  <wp:wrapNone/>
                  <wp:docPr id="9" name="0 - Εικόνα" descr="tame-si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me-site.png"/>
                          <pic:cNvPicPr/>
                        </pic:nvPicPr>
                        <pic:blipFill>
                          <a:blip r:embed="rId9"/>
                          <a:stretch>
                            <a:fillRect/>
                          </a:stretch>
                        </pic:blipFill>
                        <pic:spPr>
                          <a:xfrm>
                            <a:off x="0" y="0"/>
                            <a:ext cx="923925" cy="668069"/>
                          </a:xfrm>
                          <a:prstGeom prst="rect">
                            <a:avLst/>
                          </a:prstGeom>
                        </pic:spPr>
                      </pic:pic>
                    </a:graphicData>
                  </a:graphic>
                </wp:anchor>
              </w:drawing>
            </w:r>
          </w:p>
        </w:tc>
      </w:tr>
    </w:tbl>
    <w:p w:rsidR="001444F1" w:rsidRDefault="001444F1" w:rsidP="007C05CE">
      <w:pPr>
        <w:jc w:val="both"/>
        <w:rPr>
          <w:rFonts w:ascii="Book Antiqua" w:hAnsi="Book Antiqua"/>
          <w:sz w:val="24"/>
          <w:szCs w:val="24"/>
        </w:rPr>
      </w:pPr>
    </w:p>
    <w:p w:rsidR="007C05CE" w:rsidRDefault="007C05CE" w:rsidP="007C05CE">
      <w:pPr>
        <w:jc w:val="both"/>
        <w:rPr>
          <w:rFonts w:ascii="Book Antiqua" w:hAnsi="Book Antiqua"/>
          <w:sz w:val="24"/>
          <w:szCs w:val="24"/>
        </w:rPr>
      </w:pPr>
      <w:r w:rsidRPr="003B63A1">
        <w:rPr>
          <w:rFonts w:ascii="Book Antiqua" w:hAnsi="Book Antiqua"/>
          <w:sz w:val="24"/>
          <w:szCs w:val="24"/>
        </w:rPr>
        <w:t xml:space="preserve">Ανακοίνωση του </w:t>
      </w:r>
      <w:r w:rsidRPr="00BE2EA7">
        <w:rPr>
          <w:rFonts w:ascii="Book Antiqua" w:hAnsi="Book Antiqua"/>
          <w:sz w:val="24"/>
          <w:szCs w:val="24"/>
        </w:rPr>
        <w:t>Αρχηγείου της Ελληνικής Αστυνομίας, αναφορικά με</w:t>
      </w:r>
      <w:r w:rsidR="00674987">
        <w:rPr>
          <w:rFonts w:ascii="Book Antiqua" w:hAnsi="Book Antiqua"/>
          <w:sz w:val="24"/>
          <w:szCs w:val="24"/>
        </w:rPr>
        <w:t xml:space="preserve"> τη δημοσίευση </w:t>
      </w:r>
      <w:r w:rsidR="00674987" w:rsidRPr="0084071B">
        <w:rPr>
          <w:rFonts w:ascii="Book Antiqua" w:hAnsi="Book Antiqua"/>
          <w:sz w:val="24"/>
          <w:szCs w:val="24"/>
        </w:rPr>
        <w:t xml:space="preserve">των τελικών αναμορφωμένων </w:t>
      </w:r>
      <w:r w:rsidR="00674987">
        <w:rPr>
          <w:rFonts w:ascii="Book Antiqua" w:hAnsi="Book Antiqua"/>
          <w:sz w:val="24"/>
          <w:szCs w:val="24"/>
        </w:rPr>
        <w:t xml:space="preserve">κυρωμένων </w:t>
      </w:r>
      <w:r w:rsidR="00674987" w:rsidRPr="0084071B">
        <w:rPr>
          <w:rFonts w:ascii="Book Antiqua" w:hAnsi="Book Antiqua"/>
          <w:sz w:val="24"/>
          <w:szCs w:val="24"/>
        </w:rPr>
        <w:t>πινάκων</w:t>
      </w:r>
      <w:r w:rsidR="00C73F13">
        <w:rPr>
          <w:rFonts w:ascii="Book Antiqua" w:hAnsi="Book Antiqua"/>
          <w:sz w:val="24"/>
          <w:szCs w:val="24"/>
        </w:rPr>
        <w:t xml:space="preserve"> των</w:t>
      </w:r>
      <w:r w:rsidR="00674987" w:rsidRPr="005A64A9">
        <w:t xml:space="preserve"> </w:t>
      </w:r>
      <w:proofErr w:type="spellStart"/>
      <w:r w:rsidR="00674987" w:rsidRPr="0084071B">
        <w:rPr>
          <w:rFonts w:ascii="Book Antiqua" w:hAnsi="Book Antiqua"/>
          <w:sz w:val="24"/>
          <w:szCs w:val="24"/>
        </w:rPr>
        <w:t>κατ΄</w:t>
      </w:r>
      <w:proofErr w:type="spellEnd"/>
      <w:r w:rsidR="00674987" w:rsidRPr="0084071B">
        <w:rPr>
          <w:rFonts w:ascii="Book Antiqua" w:hAnsi="Book Antiqua"/>
          <w:sz w:val="24"/>
          <w:szCs w:val="24"/>
        </w:rPr>
        <w:t xml:space="preserve"> αρχήν πληρούντων τα προσόντα κατά φθίνουσα σειρά μορίων και αυτών που δεν πληρούν τα προσόντα και τις προϋποθέσεις </w:t>
      </w:r>
      <w:r w:rsidR="00674987">
        <w:rPr>
          <w:rFonts w:ascii="Book Antiqua" w:hAnsi="Book Antiqua"/>
          <w:sz w:val="24"/>
          <w:szCs w:val="24"/>
        </w:rPr>
        <w:t xml:space="preserve">για </w:t>
      </w:r>
      <w:r w:rsidR="0080759A" w:rsidRPr="0080759A">
        <w:rPr>
          <w:rFonts w:ascii="Book Antiqua" w:hAnsi="Book Antiqua"/>
          <w:sz w:val="24"/>
          <w:szCs w:val="24"/>
        </w:rPr>
        <w:t xml:space="preserve">πρόσληψη </w:t>
      </w:r>
      <w:r w:rsidR="00674987">
        <w:rPr>
          <w:rFonts w:ascii="Book Antiqua" w:hAnsi="Book Antiqua"/>
          <w:sz w:val="24"/>
          <w:szCs w:val="24"/>
        </w:rPr>
        <w:t>ως</w:t>
      </w:r>
      <w:r w:rsidR="0080759A" w:rsidRPr="0080759A">
        <w:rPr>
          <w:rFonts w:ascii="Book Antiqua" w:hAnsi="Book Antiqua"/>
          <w:sz w:val="24"/>
          <w:szCs w:val="24"/>
        </w:rPr>
        <w:t xml:space="preserve"> Συνοριακών Φυλάκων Ορισμένου Χρόνου στην Ελληνική Αστυνομία σε Περιφερειακές Ενότητες των Περιφερειών Αττικής, Πελοποννήσου και Ανατολικής Μακεδονίας και Θράκης και σε Περιφερειακές Ενότητες και Νήσους των Περιφερειών Βορείου και Νοτίου Αιγαίου</w:t>
      </w:r>
      <w:r w:rsidRPr="00BE2EA7">
        <w:rPr>
          <w:rFonts w:ascii="Book Antiqua" w:hAnsi="Book Antiqua"/>
          <w:sz w:val="24"/>
          <w:szCs w:val="24"/>
        </w:rPr>
        <w:t>.</w:t>
      </w:r>
    </w:p>
    <w:p w:rsidR="007C05CE" w:rsidRPr="003B63A1" w:rsidRDefault="007C05CE" w:rsidP="007C05CE">
      <w:pPr>
        <w:jc w:val="both"/>
        <w:rPr>
          <w:rFonts w:ascii="Book Antiqua" w:hAnsi="Book Antiqua"/>
          <w:sz w:val="24"/>
          <w:szCs w:val="24"/>
        </w:rPr>
      </w:pPr>
    </w:p>
    <w:p w:rsidR="007C05CE" w:rsidRPr="003B63A1" w:rsidRDefault="007C05CE" w:rsidP="007C05CE">
      <w:pPr>
        <w:rPr>
          <w:rFonts w:ascii="Book Antiqua" w:hAnsi="Book Antiqua"/>
          <w:sz w:val="24"/>
          <w:szCs w:val="24"/>
        </w:rPr>
      </w:pPr>
      <w:r w:rsidRPr="003B63A1">
        <w:rPr>
          <w:rFonts w:ascii="Book Antiqua" w:hAnsi="Book Antiqua"/>
          <w:sz w:val="24"/>
          <w:szCs w:val="24"/>
        </w:rPr>
        <w:t>ΑΡΧΗΓΕΙΟ ΕΛΛΗΝΙΚΗΣ ΑΣΤΥΝΟΜΙΑΣ</w:t>
      </w:r>
    </w:p>
    <w:p w:rsidR="007C05CE" w:rsidRPr="003B63A1" w:rsidRDefault="007C05CE" w:rsidP="007C05CE">
      <w:pPr>
        <w:jc w:val="right"/>
        <w:rPr>
          <w:rFonts w:ascii="Book Antiqua" w:hAnsi="Book Antiqua"/>
          <w:sz w:val="24"/>
          <w:szCs w:val="24"/>
        </w:rPr>
      </w:pPr>
      <w:r>
        <w:rPr>
          <w:rFonts w:ascii="Book Antiqua" w:hAnsi="Book Antiqua"/>
          <w:sz w:val="24"/>
          <w:szCs w:val="24"/>
        </w:rPr>
        <w:t xml:space="preserve">Αθήνα, </w:t>
      </w:r>
      <w:r w:rsidR="001444F1">
        <w:rPr>
          <w:rFonts w:ascii="Book Antiqua" w:hAnsi="Book Antiqua"/>
          <w:sz w:val="24"/>
          <w:szCs w:val="24"/>
        </w:rPr>
        <w:t>09</w:t>
      </w:r>
      <w:r w:rsidR="005A64A9">
        <w:rPr>
          <w:rFonts w:ascii="Book Antiqua" w:hAnsi="Book Antiqua"/>
          <w:sz w:val="24"/>
          <w:szCs w:val="24"/>
        </w:rPr>
        <w:t>-</w:t>
      </w:r>
      <w:r w:rsidR="001444F1">
        <w:rPr>
          <w:rFonts w:ascii="Book Antiqua" w:hAnsi="Book Antiqua"/>
          <w:sz w:val="24"/>
          <w:szCs w:val="24"/>
        </w:rPr>
        <w:t>1</w:t>
      </w:r>
      <w:r w:rsidR="005A64A9">
        <w:rPr>
          <w:rFonts w:ascii="Book Antiqua" w:hAnsi="Book Antiqua"/>
          <w:sz w:val="24"/>
          <w:szCs w:val="24"/>
        </w:rPr>
        <w:t>0</w:t>
      </w:r>
      <w:r>
        <w:rPr>
          <w:rFonts w:ascii="Book Antiqua" w:hAnsi="Book Antiqua"/>
          <w:sz w:val="24"/>
          <w:szCs w:val="24"/>
        </w:rPr>
        <w:t>-2020</w:t>
      </w:r>
    </w:p>
    <w:p w:rsidR="007C05CE" w:rsidRPr="003B63A1" w:rsidRDefault="007C05CE" w:rsidP="007C05CE">
      <w:pPr>
        <w:jc w:val="center"/>
        <w:rPr>
          <w:rFonts w:ascii="Book Antiqua" w:hAnsi="Book Antiqua"/>
          <w:sz w:val="24"/>
          <w:szCs w:val="24"/>
        </w:rPr>
      </w:pPr>
      <w:r w:rsidRPr="003B63A1">
        <w:rPr>
          <w:rFonts w:ascii="Book Antiqua" w:hAnsi="Book Antiqua"/>
          <w:sz w:val="24"/>
          <w:szCs w:val="24"/>
        </w:rPr>
        <w:t>ΑΝΑΚΟΙΝΩΣΗ</w:t>
      </w:r>
    </w:p>
    <w:p w:rsidR="00C73F13" w:rsidRDefault="007C05CE" w:rsidP="0080759A">
      <w:pPr>
        <w:ind w:left="360"/>
        <w:jc w:val="both"/>
        <w:rPr>
          <w:rFonts w:ascii="Book Antiqua" w:hAnsi="Book Antiqua"/>
          <w:sz w:val="24"/>
          <w:szCs w:val="24"/>
        </w:rPr>
      </w:pPr>
      <w:r w:rsidRPr="0084071B">
        <w:rPr>
          <w:rFonts w:ascii="Book Antiqua" w:hAnsi="Book Antiqua"/>
          <w:sz w:val="24"/>
          <w:szCs w:val="24"/>
        </w:rPr>
        <w:t xml:space="preserve">Κατόπιν της </w:t>
      </w:r>
      <w:r w:rsidR="009A1D90" w:rsidRPr="0084071B">
        <w:rPr>
          <w:rFonts w:ascii="Book Antiqua" w:hAnsi="Book Antiqua"/>
          <w:sz w:val="24"/>
          <w:szCs w:val="24"/>
        </w:rPr>
        <w:t>εξέτασης των π</w:t>
      </w:r>
      <w:r w:rsidR="00923B75" w:rsidRPr="0084071B">
        <w:rPr>
          <w:rFonts w:ascii="Book Antiqua" w:hAnsi="Book Antiqua"/>
          <w:sz w:val="24"/>
          <w:szCs w:val="24"/>
        </w:rPr>
        <w:t>ροσφυγών από το Α.Σ.Ε.Π.</w:t>
      </w:r>
      <w:r w:rsidR="00C73F13">
        <w:rPr>
          <w:rFonts w:ascii="Book Antiqua" w:hAnsi="Book Antiqua"/>
          <w:sz w:val="24"/>
          <w:szCs w:val="24"/>
        </w:rPr>
        <w:t>, ανακοινώνεται η δημοσίευση</w:t>
      </w:r>
      <w:r w:rsidRPr="0084071B">
        <w:rPr>
          <w:rFonts w:ascii="Book Antiqua" w:hAnsi="Book Antiqua"/>
          <w:sz w:val="24"/>
          <w:szCs w:val="24"/>
        </w:rPr>
        <w:t xml:space="preserve"> των </w:t>
      </w:r>
      <w:r w:rsidR="005A64A9" w:rsidRPr="0084071B">
        <w:rPr>
          <w:rFonts w:ascii="Book Antiqua" w:hAnsi="Book Antiqua"/>
          <w:sz w:val="24"/>
          <w:szCs w:val="24"/>
        </w:rPr>
        <w:t xml:space="preserve">τελικών αναμορφωμένων </w:t>
      </w:r>
      <w:r w:rsidR="00674987">
        <w:rPr>
          <w:rFonts w:ascii="Book Antiqua" w:hAnsi="Book Antiqua"/>
          <w:sz w:val="24"/>
          <w:szCs w:val="24"/>
        </w:rPr>
        <w:t xml:space="preserve">κυρωμένων </w:t>
      </w:r>
      <w:r w:rsidRPr="0084071B">
        <w:rPr>
          <w:rFonts w:ascii="Book Antiqua" w:hAnsi="Book Antiqua"/>
          <w:sz w:val="24"/>
          <w:szCs w:val="24"/>
        </w:rPr>
        <w:t>πινάκων</w:t>
      </w:r>
      <w:r w:rsidR="005A64A9" w:rsidRPr="005A64A9">
        <w:t xml:space="preserve"> </w:t>
      </w:r>
      <w:proofErr w:type="spellStart"/>
      <w:r w:rsidR="005A64A9" w:rsidRPr="0084071B">
        <w:rPr>
          <w:rFonts w:ascii="Book Antiqua" w:hAnsi="Book Antiqua"/>
          <w:sz w:val="24"/>
          <w:szCs w:val="24"/>
        </w:rPr>
        <w:t>κατ΄</w:t>
      </w:r>
      <w:proofErr w:type="spellEnd"/>
      <w:r w:rsidR="005A64A9" w:rsidRPr="0084071B">
        <w:rPr>
          <w:rFonts w:ascii="Book Antiqua" w:hAnsi="Book Antiqua"/>
          <w:sz w:val="24"/>
          <w:szCs w:val="24"/>
        </w:rPr>
        <w:t xml:space="preserve"> αρχήν πληρούντων τα προσόντα</w:t>
      </w:r>
      <w:r w:rsidR="0084071B" w:rsidRPr="0084071B">
        <w:rPr>
          <w:rFonts w:ascii="Book Antiqua" w:hAnsi="Book Antiqua"/>
          <w:sz w:val="24"/>
          <w:szCs w:val="24"/>
        </w:rPr>
        <w:t xml:space="preserve"> </w:t>
      </w:r>
      <w:r w:rsidR="005A64A9" w:rsidRPr="0084071B">
        <w:rPr>
          <w:rFonts w:ascii="Book Antiqua" w:hAnsi="Book Antiqua"/>
          <w:sz w:val="24"/>
          <w:szCs w:val="24"/>
        </w:rPr>
        <w:t>κατά φθίνουσα σειρά μορίων και αυτών που δεν πληρούν τα προσόντα και τις προϋποθέσεις για πρόσληψη, του διαγωνισμού πρόσληψης Συνοριακών Φυλάκων</w:t>
      </w:r>
      <w:r w:rsidR="00AE2E4D" w:rsidRPr="0084071B">
        <w:rPr>
          <w:rFonts w:ascii="Book Antiqua" w:hAnsi="Book Antiqua"/>
          <w:sz w:val="24"/>
          <w:szCs w:val="24"/>
        </w:rPr>
        <w:t xml:space="preserve"> Ορισμένου Χρόνου</w:t>
      </w:r>
      <w:r w:rsidR="005A64A9" w:rsidRPr="0084071B">
        <w:rPr>
          <w:rFonts w:ascii="Book Antiqua" w:hAnsi="Book Antiqua"/>
          <w:sz w:val="24"/>
          <w:szCs w:val="24"/>
        </w:rPr>
        <w:t xml:space="preserve"> </w:t>
      </w:r>
      <w:r w:rsidR="0080759A" w:rsidRPr="0080759A">
        <w:rPr>
          <w:rFonts w:ascii="Book Antiqua" w:hAnsi="Book Antiqua"/>
          <w:sz w:val="24"/>
          <w:szCs w:val="24"/>
        </w:rPr>
        <w:t>σε Περιφερειακές Ενότητες των Περιφερειών Αττικής, Πελοποννήσου και Ανατολικής Μακεδονίας και Θράκης και σε Περιφερειακές Ενότητες και Νήσους των Περιφερειών Βορείου και Νοτίου Αιγαίου</w:t>
      </w:r>
      <w:r w:rsidR="00C73F13">
        <w:rPr>
          <w:rFonts w:ascii="Book Antiqua" w:hAnsi="Book Antiqua"/>
          <w:sz w:val="24"/>
          <w:szCs w:val="24"/>
        </w:rPr>
        <w:t>.</w:t>
      </w:r>
    </w:p>
    <w:p w:rsidR="0080759A" w:rsidRDefault="00C73F13" w:rsidP="0080759A">
      <w:pPr>
        <w:ind w:left="360"/>
        <w:jc w:val="both"/>
        <w:rPr>
          <w:rStyle w:val="a3"/>
          <w:rFonts w:ascii="Book Antiqua" w:eastAsia="Times New Roman" w:hAnsi="Book Antiqua" w:cs="Cambria"/>
          <w:b w:val="0"/>
          <w:color w:val="000000"/>
          <w:kern w:val="1"/>
          <w:sz w:val="24"/>
          <w:szCs w:val="24"/>
          <w:shd w:val="clear" w:color="auto" w:fill="FFFFFF"/>
        </w:rPr>
      </w:pPr>
      <w:r>
        <w:rPr>
          <w:rStyle w:val="a3"/>
          <w:rFonts w:ascii="Book Antiqua" w:eastAsia="Times New Roman" w:hAnsi="Book Antiqua" w:cs="Cambria"/>
          <w:b w:val="0"/>
          <w:color w:val="000000"/>
          <w:kern w:val="1"/>
          <w:sz w:val="24"/>
          <w:szCs w:val="24"/>
          <w:shd w:val="clear" w:color="auto" w:fill="FFFFFF"/>
        </w:rPr>
        <w:t>Ο</w:t>
      </w:r>
      <w:r w:rsidR="005A64A9" w:rsidRPr="0084071B">
        <w:rPr>
          <w:rStyle w:val="a3"/>
          <w:rFonts w:ascii="Book Antiqua" w:eastAsia="Times New Roman" w:hAnsi="Book Antiqua" w:cs="Cambria"/>
          <w:b w:val="0"/>
          <w:color w:val="000000"/>
          <w:kern w:val="1"/>
          <w:sz w:val="24"/>
          <w:szCs w:val="24"/>
          <w:shd w:val="clear" w:color="auto" w:fill="FFFFFF"/>
        </w:rPr>
        <w:t xml:space="preserve">ι </w:t>
      </w:r>
      <w:r w:rsidR="00923B75" w:rsidRPr="0084071B">
        <w:rPr>
          <w:rStyle w:val="a3"/>
          <w:rFonts w:ascii="Book Antiqua" w:eastAsia="Times New Roman" w:hAnsi="Book Antiqua" w:cs="Cambria"/>
          <w:b w:val="0"/>
          <w:color w:val="000000"/>
          <w:kern w:val="1"/>
          <w:sz w:val="24"/>
          <w:szCs w:val="24"/>
          <w:shd w:val="clear" w:color="auto" w:fill="FFFFFF"/>
        </w:rPr>
        <w:t xml:space="preserve">υποψήφιοι/ες Συνοριακοί Φύλακες </w:t>
      </w:r>
      <w:r w:rsidR="00AE2E4D" w:rsidRPr="0084071B">
        <w:rPr>
          <w:rStyle w:val="a3"/>
          <w:rFonts w:ascii="Book Antiqua" w:eastAsia="Times New Roman" w:hAnsi="Book Antiqua" w:cs="Cambria"/>
          <w:b w:val="0"/>
          <w:color w:val="000000"/>
          <w:kern w:val="1"/>
          <w:sz w:val="24"/>
          <w:szCs w:val="24"/>
          <w:shd w:val="clear" w:color="auto" w:fill="FFFFFF"/>
        </w:rPr>
        <w:t xml:space="preserve">Ορισμένου Χρόνου </w:t>
      </w:r>
      <w:r w:rsidR="00F43FAA">
        <w:rPr>
          <w:rStyle w:val="a3"/>
          <w:rFonts w:ascii="Book Antiqua" w:eastAsia="Times New Roman" w:hAnsi="Book Antiqua" w:cs="Cambria"/>
          <w:b w:val="0"/>
          <w:color w:val="000000"/>
          <w:kern w:val="1"/>
          <w:sz w:val="24"/>
          <w:szCs w:val="24"/>
          <w:shd w:val="clear" w:color="auto" w:fill="FFFFFF"/>
        </w:rPr>
        <w:t>των</w:t>
      </w:r>
      <w:r w:rsidR="00923B75" w:rsidRPr="0084071B">
        <w:rPr>
          <w:rStyle w:val="a3"/>
          <w:rFonts w:ascii="Book Antiqua" w:eastAsia="Times New Roman" w:hAnsi="Book Antiqua" w:cs="Cambria"/>
          <w:b w:val="0"/>
          <w:color w:val="000000"/>
          <w:kern w:val="1"/>
          <w:sz w:val="24"/>
          <w:szCs w:val="24"/>
          <w:shd w:val="clear" w:color="auto" w:fill="FFFFFF"/>
        </w:rPr>
        <w:t xml:space="preserve"> εν λόγω διαγωνισμ</w:t>
      </w:r>
      <w:r>
        <w:rPr>
          <w:rStyle w:val="a3"/>
          <w:rFonts w:ascii="Book Antiqua" w:eastAsia="Times New Roman" w:hAnsi="Book Antiqua" w:cs="Cambria"/>
          <w:b w:val="0"/>
          <w:color w:val="000000"/>
          <w:kern w:val="1"/>
          <w:sz w:val="24"/>
          <w:szCs w:val="24"/>
          <w:shd w:val="clear" w:color="auto" w:fill="FFFFFF"/>
        </w:rPr>
        <w:t>ών</w:t>
      </w:r>
      <w:r w:rsidR="00923B75" w:rsidRPr="0084071B">
        <w:rPr>
          <w:rStyle w:val="a3"/>
          <w:rFonts w:ascii="Book Antiqua" w:eastAsia="Times New Roman" w:hAnsi="Book Antiqua" w:cs="Cambria"/>
          <w:b w:val="0"/>
          <w:color w:val="000000"/>
          <w:kern w:val="1"/>
          <w:sz w:val="24"/>
          <w:szCs w:val="24"/>
          <w:shd w:val="clear" w:color="auto" w:fill="FFFFFF"/>
        </w:rPr>
        <w:t xml:space="preserve"> </w:t>
      </w:r>
      <w:r w:rsidR="005A64A9" w:rsidRPr="0084071B">
        <w:rPr>
          <w:rStyle w:val="a3"/>
          <w:rFonts w:ascii="Book Antiqua" w:eastAsia="Times New Roman" w:hAnsi="Book Antiqua" w:cs="Cambria"/>
          <w:b w:val="0"/>
          <w:color w:val="000000"/>
          <w:kern w:val="1"/>
          <w:sz w:val="24"/>
          <w:szCs w:val="24"/>
          <w:shd w:val="clear" w:color="auto" w:fill="FFFFFF"/>
        </w:rPr>
        <w:t>θα ενημερωθούν</w:t>
      </w:r>
      <w:r w:rsidR="000E2673" w:rsidRPr="0084071B">
        <w:rPr>
          <w:rStyle w:val="a3"/>
          <w:rFonts w:ascii="Book Antiqua" w:eastAsia="Times New Roman" w:hAnsi="Book Antiqua" w:cs="Cambria"/>
          <w:b w:val="0"/>
          <w:color w:val="000000"/>
          <w:kern w:val="1"/>
          <w:sz w:val="24"/>
          <w:szCs w:val="24"/>
          <w:shd w:val="clear" w:color="auto" w:fill="FFFFFF"/>
        </w:rPr>
        <w:t xml:space="preserve"> με νεότερη ανακοίνωση</w:t>
      </w:r>
      <w:r w:rsidR="005A64A9" w:rsidRPr="0084071B">
        <w:rPr>
          <w:rStyle w:val="a3"/>
          <w:rFonts w:ascii="Book Antiqua" w:eastAsia="Times New Roman" w:hAnsi="Book Antiqua" w:cs="Cambria"/>
          <w:b w:val="0"/>
          <w:color w:val="000000"/>
          <w:kern w:val="1"/>
          <w:sz w:val="24"/>
          <w:szCs w:val="24"/>
          <w:shd w:val="clear" w:color="auto" w:fill="FFFFFF"/>
        </w:rPr>
        <w:t xml:space="preserve"> για τις ημερομ</w:t>
      </w:r>
      <w:r w:rsidR="00BF6992">
        <w:rPr>
          <w:rStyle w:val="a3"/>
          <w:rFonts w:ascii="Book Antiqua" w:eastAsia="Times New Roman" w:hAnsi="Book Antiqua" w:cs="Cambria"/>
          <w:b w:val="0"/>
          <w:color w:val="000000"/>
          <w:kern w:val="1"/>
          <w:sz w:val="24"/>
          <w:szCs w:val="24"/>
          <w:shd w:val="clear" w:color="auto" w:fill="FFFFFF"/>
        </w:rPr>
        <w:t>ηνίες διεξαγωγής</w:t>
      </w:r>
      <w:r w:rsidR="005A64A9" w:rsidRPr="0084071B">
        <w:rPr>
          <w:rStyle w:val="a3"/>
          <w:rFonts w:ascii="Book Antiqua" w:eastAsia="Times New Roman" w:hAnsi="Book Antiqua" w:cs="Cambria"/>
          <w:b w:val="0"/>
          <w:color w:val="000000"/>
          <w:kern w:val="1"/>
          <w:sz w:val="24"/>
          <w:szCs w:val="24"/>
          <w:shd w:val="clear" w:color="auto" w:fill="FFFFFF"/>
        </w:rPr>
        <w:t xml:space="preserve"> </w:t>
      </w:r>
      <w:r w:rsidR="00B00344" w:rsidRPr="0084071B">
        <w:rPr>
          <w:rStyle w:val="a3"/>
          <w:rFonts w:ascii="Book Antiqua" w:eastAsia="Times New Roman" w:hAnsi="Book Antiqua" w:cs="Cambria"/>
          <w:b w:val="0"/>
          <w:color w:val="000000"/>
          <w:kern w:val="1"/>
          <w:sz w:val="24"/>
          <w:szCs w:val="24"/>
          <w:shd w:val="clear" w:color="auto" w:fill="FFFFFF"/>
        </w:rPr>
        <w:t>των Προκαταρκτικών Εξετάσεων</w:t>
      </w:r>
      <w:r w:rsidR="00F43FAA">
        <w:rPr>
          <w:rStyle w:val="a3"/>
          <w:rFonts w:ascii="Book Antiqua" w:eastAsia="Times New Roman" w:hAnsi="Book Antiqua" w:cs="Cambria"/>
          <w:b w:val="0"/>
          <w:color w:val="000000"/>
          <w:kern w:val="1"/>
          <w:sz w:val="24"/>
          <w:szCs w:val="24"/>
          <w:shd w:val="clear" w:color="auto" w:fill="FFFFFF"/>
        </w:rPr>
        <w:t xml:space="preserve"> εντός των αμέσως επόμενων ημερών</w:t>
      </w:r>
      <w:r w:rsidR="005A64A9" w:rsidRPr="0084071B">
        <w:rPr>
          <w:rStyle w:val="a3"/>
          <w:rFonts w:ascii="Book Antiqua" w:eastAsia="Times New Roman" w:hAnsi="Book Antiqua" w:cs="Cambria"/>
          <w:b w:val="0"/>
          <w:color w:val="000000"/>
          <w:kern w:val="1"/>
          <w:sz w:val="24"/>
          <w:szCs w:val="24"/>
          <w:shd w:val="clear" w:color="auto" w:fill="FFFFFF"/>
        </w:rPr>
        <w:t>.</w:t>
      </w:r>
    </w:p>
    <w:p w:rsidR="0080759A" w:rsidRPr="0080759A" w:rsidRDefault="0080759A" w:rsidP="0080759A">
      <w:pPr>
        <w:ind w:left="360"/>
        <w:jc w:val="both"/>
        <w:rPr>
          <w:rStyle w:val="a3"/>
          <w:rFonts w:ascii="Book Antiqua" w:eastAsia="Times New Roman" w:hAnsi="Book Antiqua" w:cs="Cambria"/>
          <w:b w:val="0"/>
          <w:color w:val="000000"/>
          <w:kern w:val="1"/>
          <w:sz w:val="24"/>
          <w:szCs w:val="24"/>
          <w:shd w:val="clear" w:color="auto" w:fill="FFFFFF"/>
        </w:rPr>
      </w:pPr>
      <w:r w:rsidRPr="0080759A">
        <w:rPr>
          <w:rStyle w:val="a3"/>
          <w:rFonts w:ascii="Book Antiqua" w:eastAsia="Times New Roman" w:hAnsi="Book Antiqua" w:cs="Cambria"/>
          <w:b w:val="0"/>
          <w:color w:val="000000"/>
          <w:kern w:val="1"/>
          <w:sz w:val="24"/>
          <w:szCs w:val="24"/>
          <w:shd w:val="clear" w:color="auto" w:fill="FFFFFF"/>
        </w:rPr>
        <w:lastRenderedPageBreak/>
        <w:t xml:space="preserve">Επισημαίνεται ότι η προκήρυξη για πρόσληψη 266 Συνοριακών Φυλάκων Ορισμένου Χρόνου στην Ελληνική Αστυνομία </w:t>
      </w:r>
      <w:r w:rsidR="00C73F13" w:rsidRPr="0080759A">
        <w:rPr>
          <w:rFonts w:ascii="Book Antiqua" w:hAnsi="Book Antiqua"/>
          <w:sz w:val="24"/>
          <w:szCs w:val="24"/>
        </w:rPr>
        <w:t>σε Περιφερειακές Ενότητες και Νήσους των Περιφερειών Βορείου και Νοτίου Αιγαίου</w:t>
      </w:r>
      <w:r w:rsidR="00C73F13" w:rsidRPr="0080759A">
        <w:rPr>
          <w:rStyle w:val="a3"/>
          <w:rFonts w:ascii="Book Antiqua" w:eastAsia="Times New Roman" w:hAnsi="Book Antiqua" w:cs="Cambria"/>
          <w:b w:val="0"/>
          <w:color w:val="000000"/>
          <w:kern w:val="1"/>
          <w:sz w:val="24"/>
          <w:szCs w:val="24"/>
          <w:shd w:val="clear" w:color="auto" w:fill="FFFFFF"/>
        </w:rPr>
        <w:t xml:space="preserve"> </w:t>
      </w:r>
      <w:r w:rsidRPr="0080759A">
        <w:rPr>
          <w:rStyle w:val="a3"/>
          <w:rFonts w:ascii="Book Antiqua" w:eastAsia="Times New Roman" w:hAnsi="Book Antiqua" w:cs="Cambria"/>
          <w:b w:val="0"/>
          <w:color w:val="000000"/>
          <w:kern w:val="1"/>
          <w:sz w:val="24"/>
          <w:szCs w:val="24"/>
          <w:shd w:val="clear" w:color="auto" w:fill="FFFFFF"/>
        </w:rPr>
        <w:t xml:space="preserve">εκδόθηκε στο πλαίσιο υλοποίησης της δράσης «Ενίσχυση της εθνικής ικανότητας ελέγχου και επιτήρησης των εξωτερικών συνόρων με πρόσληψη προσωπικού», η οποία  συγχρηματοδοτείται από το Ευρωπαϊκό Ταμείο Εσωτερικής Ασφάλειας. </w:t>
      </w:r>
    </w:p>
    <w:p w:rsidR="005A64A9" w:rsidRPr="0080759A" w:rsidRDefault="0080759A" w:rsidP="0080759A">
      <w:pPr>
        <w:ind w:left="360"/>
        <w:jc w:val="both"/>
        <w:rPr>
          <w:rStyle w:val="a3"/>
          <w:rFonts w:ascii="Book Antiqua" w:eastAsia="Times New Roman" w:hAnsi="Book Antiqua" w:cs="Cambria"/>
          <w:b w:val="0"/>
          <w:color w:val="000000"/>
          <w:kern w:val="1"/>
          <w:sz w:val="24"/>
          <w:szCs w:val="24"/>
          <w:shd w:val="clear" w:color="auto" w:fill="FFFFFF"/>
        </w:rPr>
      </w:pPr>
      <w:r w:rsidRPr="0080759A">
        <w:rPr>
          <w:rStyle w:val="a3"/>
          <w:rFonts w:ascii="Book Antiqua" w:eastAsia="Times New Roman" w:hAnsi="Book Antiqua" w:cs="Cambria"/>
          <w:b w:val="0"/>
          <w:color w:val="000000"/>
          <w:kern w:val="1"/>
          <w:sz w:val="24"/>
          <w:szCs w:val="24"/>
          <w:shd w:val="clear" w:color="auto" w:fill="FFFFFF"/>
        </w:rPr>
        <w:t xml:space="preserve">Περαιτέρω, οι προσλήψεις 480 Συνοριακών Φυλάκων Ορισμένου Χρόνου στην Ελληνική Αστυνομία σε Περιφερειακές Ενότητες των Περιφερειών Αττικής, Πελοποννήσου και Ανατολικής Μακεδονίας και Θράκης, συγχρηματοδοτούνται σε ποσοστό 75% από το Ευρωπαϊκό Ταμείο Ασύλου, Μετανάστευσης και Ένταξης στο πλαίσιο της Δράσης «Δομές και Λειτουργικότητα των </w:t>
      </w:r>
      <w:proofErr w:type="spellStart"/>
      <w:r w:rsidRPr="0080759A">
        <w:rPr>
          <w:rStyle w:val="a3"/>
          <w:rFonts w:ascii="Book Antiqua" w:eastAsia="Times New Roman" w:hAnsi="Book Antiqua" w:cs="Cambria"/>
          <w:b w:val="0"/>
          <w:color w:val="000000"/>
          <w:kern w:val="1"/>
          <w:sz w:val="24"/>
          <w:szCs w:val="24"/>
          <w:shd w:val="clear" w:color="auto" w:fill="FFFFFF"/>
        </w:rPr>
        <w:t>Π.Κε.Κ</w:t>
      </w:r>
      <w:proofErr w:type="spellEnd"/>
      <w:r w:rsidRPr="0080759A">
        <w:rPr>
          <w:rStyle w:val="a3"/>
          <w:rFonts w:ascii="Book Antiqua" w:eastAsia="Times New Roman" w:hAnsi="Book Antiqua" w:cs="Cambria"/>
          <w:b w:val="0"/>
          <w:color w:val="000000"/>
          <w:kern w:val="1"/>
          <w:sz w:val="24"/>
          <w:szCs w:val="24"/>
          <w:shd w:val="clear" w:color="auto" w:fill="FFFFFF"/>
        </w:rPr>
        <w:t>.» και κατά 25% από Εθνικούς Πόρους.</w:t>
      </w:r>
    </w:p>
    <w:p w:rsidR="00695E6D" w:rsidRDefault="00695E6D"/>
    <w:sectPr w:rsidR="00695E6D" w:rsidSect="009A1D90">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A1"/>
    <w:family w:val="roman"/>
    <w:pitch w:val="variable"/>
    <w:sig w:usb0="00000287" w:usb1="00000000" w:usb2="00000000" w:usb3="00000000" w:csb0="0000009F" w:csb1="00000000"/>
  </w:font>
  <w:font w:name="Arial">
    <w:panose1 w:val="020B0604020202020204"/>
    <w:charset w:val="A1"/>
    <w:family w:val="swiss"/>
    <w:pitch w:val="variable"/>
    <w:sig w:usb0="E0002E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14D6C"/>
    <w:multiLevelType w:val="hybridMultilevel"/>
    <w:tmpl w:val="7732490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42027C95"/>
    <w:multiLevelType w:val="hybridMultilevel"/>
    <w:tmpl w:val="5776A822"/>
    <w:lvl w:ilvl="0" w:tplc="04080001">
      <w:start w:val="1"/>
      <w:numFmt w:val="bullet"/>
      <w:lvlText w:val=""/>
      <w:lvlJc w:val="left"/>
      <w:pPr>
        <w:ind w:left="780" w:hanging="360"/>
      </w:pPr>
      <w:rPr>
        <w:rFonts w:ascii="Symbol" w:hAnsi="Symbol" w:hint="default"/>
      </w:rPr>
    </w:lvl>
    <w:lvl w:ilvl="1" w:tplc="04080003" w:tentative="1">
      <w:start w:val="1"/>
      <w:numFmt w:val="bullet"/>
      <w:lvlText w:val="o"/>
      <w:lvlJc w:val="left"/>
      <w:pPr>
        <w:ind w:left="1500" w:hanging="360"/>
      </w:pPr>
      <w:rPr>
        <w:rFonts w:ascii="Courier New" w:hAnsi="Courier New" w:cs="Courier New" w:hint="default"/>
      </w:rPr>
    </w:lvl>
    <w:lvl w:ilvl="2" w:tplc="04080005" w:tentative="1">
      <w:start w:val="1"/>
      <w:numFmt w:val="bullet"/>
      <w:lvlText w:val=""/>
      <w:lvlJc w:val="left"/>
      <w:pPr>
        <w:ind w:left="2220" w:hanging="360"/>
      </w:pPr>
      <w:rPr>
        <w:rFonts w:ascii="Wingdings" w:hAnsi="Wingdings" w:hint="default"/>
      </w:rPr>
    </w:lvl>
    <w:lvl w:ilvl="3" w:tplc="04080001" w:tentative="1">
      <w:start w:val="1"/>
      <w:numFmt w:val="bullet"/>
      <w:lvlText w:val=""/>
      <w:lvlJc w:val="left"/>
      <w:pPr>
        <w:ind w:left="2940" w:hanging="360"/>
      </w:pPr>
      <w:rPr>
        <w:rFonts w:ascii="Symbol" w:hAnsi="Symbol" w:hint="default"/>
      </w:rPr>
    </w:lvl>
    <w:lvl w:ilvl="4" w:tplc="04080003" w:tentative="1">
      <w:start w:val="1"/>
      <w:numFmt w:val="bullet"/>
      <w:lvlText w:val="o"/>
      <w:lvlJc w:val="left"/>
      <w:pPr>
        <w:ind w:left="3660" w:hanging="360"/>
      </w:pPr>
      <w:rPr>
        <w:rFonts w:ascii="Courier New" w:hAnsi="Courier New" w:cs="Courier New" w:hint="default"/>
      </w:rPr>
    </w:lvl>
    <w:lvl w:ilvl="5" w:tplc="04080005" w:tentative="1">
      <w:start w:val="1"/>
      <w:numFmt w:val="bullet"/>
      <w:lvlText w:val=""/>
      <w:lvlJc w:val="left"/>
      <w:pPr>
        <w:ind w:left="4380" w:hanging="360"/>
      </w:pPr>
      <w:rPr>
        <w:rFonts w:ascii="Wingdings" w:hAnsi="Wingdings" w:hint="default"/>
      </w:rPr>
    </w:lvl>
    <w:lvl w:ilvl="6" w:tplc="04080001" w:tentative="1">
      <w:start w:val="1"/>
      <w:numFmt w:val="bullet"/>
      <w:lvlText w:val=""/>
      <w:lvlJc w:val="left"/>
      <w:pPr>
        <w:ind w:left="5100" w:hanging="360"/>
      </w:pPr>
      <w:rPr>
        <w:rFonts w:ascii="Symbol" w:hAnsi="Symbol" w:hint="default"/>
      </w:rPr>
    </w:lvl>
    <w:lvl w:ilvl="7" w:tplc="04080003" w:tentative="1">
      <w:start w:val="1"/>
      <w:numFmt w:val="bullet"/>
      <w:lvlText w:val="o"/>
      <w:lvlJc w:val="left"/>
      <w:pPr>
        <w:ind w:left="5820" w:hanging="360"/>
      </w:pPr>
      <w:rPr>
        <w:rFonts w:ascii="Courier New" w:hAnsi="Courier New" w:cs="Courier New" w:hint="default"/>
      </w:rPr>
    </w:lvl>
    <w:lvl w:ilvl="8" w:tplc="04080005" w:tentative="1">
      <w:start w:val="1"/>
      <w:numFmt w:val="bullet"/>
      <w:lvlText w:val=""/>
      <w:lvlJc w:val="left"/>
      <w:pPr>
        <w:ind w:left="65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7C05CE"/>
    <w:rsid w:val="000E2673"/>
    <w:rsid w:val="00123E8E"/>
    <w:rsid w:val="001444F1"/>
    <w:rsid w:val="00203EA0"/>
    <w:rsid w:val="00214A99"/>
    <w:rsid w:val="003878C7"/>
    <w:rsid w:val="0046189C"/>
    <w:rsid w:val="005A64A9"/>
    <w:rsid w:val="0060231A"/>
    <w:rsid w:val="00656DB8"/>
    <w:rsid w:val="00674987"/>
    <w:rsid w:val="00695E6D"/>
    <w:rsid w:val="0077196E"/>
    <w:rsid w:val="007C05CE"/>
    <w:rsid w:val="0080759A"/>
    <w:rsid w:val="0084071B"/>
    <w:rsid w:val="008B782A"/>
    <w:rsid w:val="00923B75"/>
    <w:rsid w:val="009A1D90"/>
    <w:rsid w:val="00AD63D3"/>
    <w:rsid w:val="00AE2E4D"/>
    <w:rsid w:val="00B00344"/>
    <w:rsid w:val="00BF6992"/>
    <w:rsid w:val="00C23B02"/>
    <w:rsid w:val="00C73F13"/>
    <w:rsid w:val="00CC1FDA"/>
    <w:rsid w:val="00E2118F"/>
    <w:rsid w:val="00E753EF"/>
    <w:rsid w:val="00F40405"/>
    <w:rsid w:val="00F43FAA"/>
    <w:rsid w:val="00F608CD"/>
    <w:rsid w:val="00FD5763"/>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05C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5A64A9"/>
    <w:rPr>
      <w:b/>
      <w:bCs/>
    </w:rPr>
  </w:style>
  <w:style w:type="paragraph" w:styleId="a4">
    <w:name w:val="List Paragraph"/>
    <w:basedOn w:val="a"/>
    <w:uiPriority w:val="34"/>
    <w:qFormat/>
    <w:rsid w:val="005A64A9"/>
    <w:pPr>
      <w:ind w:left="720"/>
      <w:contextualSpacing/>
    </w:pPr>
  </w:style>
  <w:style w:type="character" w:styleId="-">
    <w:name w:val="Hyperlink"/>
    <w:basedOn w:val="a0"/>
    <w:uiPriority w:val="99"/>
    <w:unhideWhenUsed/>
    <w:rsid w:val="00B00344"/>
    <w:rPr>
      <w:color w:val="0000FF" w:themeColor="hyperlink"/>
      <w:u w:val="single"/>
    </w:rPr>
  </w:style>
  <w:style w:type="paragraph" w:styleId="a5">
    <w:name w:val="header"/>
    <w:basedOn w:val="a"/>
    <w:link w:val="Char"/>
    <w:uiPriority w:val="99"/>
    <w:unhideWhenUsed/>
    <w:rsid w:val="001444F1"/>
    <w:pPr>
      <w:tabs>
        <w:tab w:val="center" w:pos="4153"/>
        <w:tab w:val="right" w:pos="8306"/>
      </w:tabs>
      <w:spacing w:after="0" w:line="240" w:lineRule="auto"/>
    </w:pPr>
    <w:rPr>
      <w:rFonts w:ascii="Calibri" w:eastAsia="Calibri" w:hAnsi="Calibri" w:cs="Times New Roman"/>
    </w:rPr>
  </w:style>
  <w:style w:type="character" w:customStyle="1" w:styleId="Char">
    <w:name w:val="Κεφαλίδα Char"/>
    <w:basedOn w:val="a0"/>
    <w:link w:val="a5"/>
    <w:uiPriority w:val="99"/>
    <w:rsid w:val="001444F1"/>
    <w:rPr>
      <w:rFonts w:ascii="Calibri" w:eastAsia="Calibri" w:hAnsi="Calibri" w:cs="Times New Roman"/>
    </w:rPr>
  </w:style>
  <w:style w:type="paragraph" w:styleId="a6">
    <w:name w:val="Balloon Text"/>
    <w:basedOn w:val="a"/>
    <w:link w:val="Char0"/>
    <w:uiPriority w:val="99"/>
    <w:semiHidden/>
    <w:unhideWhenUsed/>
    <w:rsid w:val="001444F1"/>
    <w:pPr>
      <w:spacing w:after="0" w:line="240" w:lineRule="auto"/>
    </w:pPr>
    <w:rPr>
      <w:rFonts w:ascii="Tahoma" w:hAnsi="Tahoma" w:cs="Tahoma"/>
      <w:sz w:val="16"/>
      <w:szCs w:val="16"/>
    </w:rPr>
  </w:style>
  <w:style w:type="character" w:customStyle="1" w:styleId="Char0">
    <w:name w:val="Κείμενο πλαισίου Char"/>
    <w:basedOn w:val="a0"/>
    <w:link w:val="a6"/>
    <w:uiPriority w:val="99"/>
    <w:semiHidden/>
    <w:rsid w:val="001444F1"/>
    <w:rPr>
      <w:rFonts w:ascii="Tahoma" w:hAnsi="Tahoma" w:cs="Tahoma"/>
      <w:sz w:val="16"/>
      <w:szCs w:val="16"/>
    </w:rPr>
  </w:style>
  <w:style w:type="paragraph" w:styleId="a7">
    <w:name w:val="footer"/>
    <w:basedOn w:val="a"/>
    <w:link w:val="Char1"/>
    <w:uiPriority w:val="99"/>
    <w:unhideWhenUsed/>
    <w:rsid w:val="001444F1"/>
    <w:pPr>
      <w:tabs>
        <w:tab w:val="center" w:pos="4153"/>
        <w:tab w:val="right" w:pos="8306"/>
      </w:tabs>
      <w:spacing w:after="0" w:line="240" w:lineRule="auto"/>
    </w:pPr>
  </w:style>
  <w:style w:type="character" w:customStyle="1" w:styleId="Char1">
    <w:name w:val="Υποσέλιδο Char"/>
    <w:basedOn w:val="a0"/>
    <w:link w:val="a7"/>
    <w:uiPriority w:val="99"/>
    <w:rsid w:val="001444F1"/>
  </w:style>
  <w:style w:type="table" w:styleId="a8">
    <w:name w:val="Table Grid"/>
    <w:basedOn w:val="a1"/>
    <w:uiPriority w:val="39"/>
    <w:rsid w:val="001444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365</Words>
  <Characters>1974</Characters>
  <Application>Microsoft Office Word</Application>
  <DocSecurity>0</DocSecurity>
  <Lines>16</Lines>
  <Paragraphs>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2020-03-24T12:07:00Z</cp:lastPrinted>
  <dcterms:created xsi:type="dcterms:W3CDTF">2020-10-09T18:40:00Z</dcterms:created>
  <dcterms:modified xsi:type="dcterms:W3CDTF">2020-10-09T18:40:00Z</dcterms:modified>
</cp:coreProperties>
</file>